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38" w:rsidRPr="00940738" w:rsidRDefault="00940738" w:rsidP="00940738">
      <w:pPr>
        <w:spacing w:after="0" w:line="240" w:lineRule="auto"/>
        <w:jc w:val="center"/>
        <w:rPr>
          <w:rFonts w:ascii="Times New Roman" w:hAnsi="Times New Roman" w:cs="Times New Roman"/>
          <w:b/>
          <w:bCs/>
          <w:sz w:val="28"/>
          <w:szCs w:val="28"/>
          <w:lang w:val="uk-UA"/>
        </w:rPr>
      </w:pPr>
      <w:bookmarkStart w:id="0" w:name="_GoBack"/>
      <w:bookmarkEnd w:id="0"/>
      <w:r w:rsidRPr="00940738">
        <w:rPr>
          <w:rFonts w:ascii="Times New Roman" w:hAnsi="Times New Roman" w:cs="Times New Roman"/>
          <w:b/>
          <w:bCs/>
          <w:sz w:val="28"/>
          <w:szCs w:val="28"/>
          <w:lang w:val="uk-UA"/>
        </w:rPr>
        <w:t>ПРОЕКТ ЗАКОНУ УКРАЇНИ</w:t>
      </w:r>
    </w:p>
    <w:p w:rsidR="00940738" w:rsidRPr="00940738" w:rsidRDefault="00940738" w:rsidP="00940738">
      <w:pPr>
        <w:spacing w:after="0" w:line="240" w:lineRule="auto"/>
        <w:jc w:val="center"/>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ПРО ПРОФЕСІЙНУ</w:t>
      </w:r>
      <w:r w:rsidRPr="00656AAB">
        <w:rPr>
          <w:rFonts w:ascii="Times New Roman" w:hAnsi="Times New Roman" w:cs="Times New Roman"/>
          <w:b/>
          <w:bCs/>
          <w:sz w:val="28"/>
          <w:szCs w:val="28"/>
        </w:rPr>
        <w:t xml:space="preserve"> </w:t>
      </w:r>
      <w:r w:rsidRPr="00940738">
        <w:rPr>
          <w:rFonts w:ascii="Times New Roman" w:hAnsi="Times New Roman" w:cs="Times New Roman"/>
          <w:b/>
          <w:bCs/>
          <w:sz w:val="28"/>
          <w:szCs w:val="28"/>
          <w:lang w:val="uk-UA"/>
        </w:rPr>
        <w:t>(ПРОФЕСІЙНО-ТЕХНІЧНУ) ОСВІТУ</w:t>
      </w:r>
    </w:p>
    <w:p w:rsidR="00940738" w:rsidRDefault="00940738" w:rsidP="00940738">
      <w:pPr>
        <w:pStyle w:val="1"/>
        <w:jc w:val="center"/>
        <w:rPr>
          <w:sz w:val="28"/>
          <w:szCs w:val="28"/>
          <w:lang w:val="uk-UA"/>
        </w:rPr>
      </w:pPr>
    </w:p>
    <w:p w:rsidR="00940738" w:rsidRDefault="00940738" w:rsidP="00940738">
      <w:pPr>
        <w:pStyle w:val="1"/>
        <w:jc w:val="center"/>
        <w:rPr>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І</w:t>
      </w:r>
    </w:p>
    <w:p w:rsidR="00940738" w:rsidRPr="00940738" w:rsidRDefault="00940738" w:rsidP="00940738">
      <w:pPr>
        <w:pStyle w:val="1"/>
        <w:jc w:val="center"/>
        <w:rPr>
          <w:sz w:val="28"/>
          <w:szCs w:val="28"/>
          <w:lang w:val="uk-UA"/>
        </w:rPr>
      </w:pPr>
      <w:r w:rsidRPr="00940738">
        <w:rPr>
          <w:sz w:val="28"/>
          <w:szCs w:val="28"/>
          <w:lang w:val="uk-UA"/>
        </w:rPr>
        <w:t>ЗАГАЛЬНІ ПОЛОЖЕННЯ</w:t>
      </w:r>
    </w:p>
    <w:p w:rsidR="00940738" w:rsidRPr="00940738" w:rsidRDefault="00940738" w:rsidP="00940738">
      <w:pPr>
        <w:spacing w:after="0" w:line="240" w:lineRule="auto"/>
        <w:jc w:val="both"/>
        <w:rPr>
          <w:rFonts w:ascii="Times New Roman" w:hAnsi="Times New Roman" w:cs="Times New Roman"/>
          <w:b/>
          <w:bCs/>
          <w:i/>
          <w:iCs/>
          <w:sz w:val="28"/>
          <w:szCs w:val="28"/>
          <w:lang w:val="uk-UA"/>
        </w:rPr>
      </w:pPr>
      <w:r w:rsidRPr="00940738">
        <w:rPr>
          <w:rFonts w:ascii="Times New Roman" w:hAnsi="Times New Roman" w:cs="Times New Roman"/>
          <w:b/>
          <w:bCs/>
          <w:sz w:val="28"/>
          <w:szCs w:val="28"/>
          <w:lang w:val="uk-UA"/>
        </w:rPr>
        <w:t>Стаття 1. Сфера застосування Закону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Цей Закон визначає правові, організаційні та економічні засади функціонування і розвитку системи професійної (професійно-технічної) освіти в Україні.</w:t>
      </w:r>
    </w:p>
    <w:p w:rsidR="00940738" w:rsidRP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 Визначення термінів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 цьому Законі терміни вживаються у такому значенні: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w:t>
      </w:r>
      <w:r w:rsidRPr="00940738">
        <w:rPr>
          <w:rFonts w:ascii="Times New Roman" w:hAnsi="Times New Roman" w:cs="Times New Roman"/>
          <w:b/>
          <w:bCs/>
          <w:sz w:val="28"/>
          <w:szCs w:val="28"/>
          <w:lang w:val="uk-UA"/>
        </w:rPr>
        <w:t>заклад професійної (професійно-технічної) освіти</w:t>
      </w:r>
      <w:r w:rsidRPr="00940738">
        <w:rPr>
          <w:rFonts w:ascii="Times New Roman" w:hAnsi="Times New Roman" w:cs="Times New Roman"/>
          <w:sz w:val="28"/>
          <w:szCs w:val="28"/>
          <w:lang w:val="uk-UA"/>
        </w:rPr>
        <w:t xml:space="preserve"> – </w:t>
      </w:r>
      <w:r w:rsidRPr="00940738">
        <w:rPr>
          <w:rFonts w:ascii="Times New Roman" w:hAnsi="Times New Roman" w:cs="Times New Roman"/>
          <w:color w:val="auto"/>
          <w:sz w:val="28"/>
          <w:szCs w:val="28"/>
          <w:lang w:val="uk-UA"/>
        </w:rPr>
        <w:t>це заклад освіти,</w:t>
      </w:r>
      <w:r w:rsidRPr="00940738">
        <w:rPr>
          <w:rFonts w:ascii="Times New Roman" w:hAnsi="Times New Roman" w:cs="Times New Roman"/>
          <w:i/>
          <w:color w:val="FF0000"/>
          <w:sz w:val="28"/>
          <w:szCs w:val="28"/>
          <w:lang w:val="uk-UA"/>
        </w:rPr>
        <w:t xml:space="preserve"> </w:t>
      </w:r>
      <w:r w:rsidRPr="00940738">
        <w:rPr>
          <w:rFonts w:ascii="Times New Roman" w:hAnsi="Times New Roman" w:cs="Times New Roman"/>
          <w:sz w:val="28"/>
          <w:szCs w:val="28"/>
          <w:lang w:val="uk-UA"/>
        </w:rPr>
        <w:t>основним видом якої є освітня діяльність щодо здобуття особою кваліфікацій, що відповідають другому-п’ятому рівням Національної рамки кваліфікацій, на базі базової/повної загальної середньої освіти та/або на базі раніше отриманих кваліфікацій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w:t>
      </w:r>
      <w:r w:rsidRPr="00940738">
        <w:rPr>
          <w:rFonts w:ascii="Times New Roman" w:hAnsi="Times New Roman" w:cs="Times New Roman"/>
          <w:b/>
          <w:bCs/>
          <w:sz w:val="28"/>
          <w:szCs w:val="28"/>
          <w:lang w:val="uk-UA"/>
        </w:rPr>
        <w:t xml:space="preserve">засновник закладу професійної (професійно-технічної) освіти </w:t>
      </w:r>
      <w:r w:rsidRPr="00940738">
        <w:rPr>
          <w:rFonts w:ascii="Times New Roman" w:hAnsi="Times New Roman" w:cs="Times New Roman"/>
          <w:sz w:val="28"/>
          <w:szCs w:val="28"/>
          <w:lang w:val="uk-UA"/>
        </w:rPr>
        <w:t>– центральні органи виконавчої влади, органи місцевого самоврядування, фізичні та/або юридичні особи, рішенням та за рахунок яких засновано заклад професійної (професійно-технічної) освіти або які в інший спосіб відповідно до законодавства набули прав і обов’язків засновника;</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b/>
          <w:sz w:val="28"/>
          <w:szCs w:val="28"/>
          <w:shd w:val="solid" w:color="FFFFFF" w:fill="FFFFFF"/>
          <w:lang w:val="uk-UA"/>
        </w:rPr>
        <w:t>3) п</w:t>
      </w:r>
      <w:r w:rsidRPr="00940738">
        <w:rPr>
          <w:rFonts w:ascii="Times New Roman" w:hAnsi="Times New Roman" w:cs="Times New Roman"/>
          <w:b/>
          <w:bCs/>
          <w:sz w:val="28"/>
          <w:szCs w:val="28"/>
          <w:shd w:val="solid" w:color="FFFFFF" w:fill="FFFFFF"/>
          <w:lang w:val="uk-UA"/>
        </w:rPr>
        <w:t>ервинна професійна (професійно-технічна) підготовка</w:t>
      </w:r>
      <w:r w:rsidRPr="00940738">
        <w:rPr>
          <w:rFonts w:ascii="Times New Roman" w:hAnsi="Times New Roman" w:cs="Times New Roman"/>
          <w:sz w:val="28"/>
          <w:szCs w:val="28"/>
          <w:shd w:val="solid" w:color="FFFFFF" w:fill="FFFFFF"/>
          <w:lang w:val="uk-UA"/>
        </w:rPr>
        <w:t xml:space="preserve"> – процес здобуття та отримання особою вперше професійних кваліфікацій відповідного рівня Національної рамки кваліфікацій за відповідною професією (групою професій), спеціальністю.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color w:val="auto"/>
          <w:sz w:val="28"/>
          <w:szCs w:val="28"/>
          <w:shd w:val="solid" w:color="FFFFFF" w:fill="FFFFFF"/>
          <w:lang w:val="uk-UA"/>
        </w:rPr>
        <w:t>4) підвищення кваліфікації</w:t>
      </w:r>
      <w:r w:rsidRPr="00940738">
        <w:rPr>
          <w:rFonts w:ascii="Times New Roman" w:hAnsi="Times New Roman" w:cs="Times New Roman"/>
          <w:color w:val="auto"/>
          <w:sz w:val="28"/>
          <w:szCs w:val="28"/>
          <w:shd w:val="solid" w:color="FFFFFF" w:fill="FFFFFF"/>
          <w:lang w:val="uk-UA"/>
        </w:rPr>
        <w:t xml:space="preserve"> – процес здобуття та отримання особою, яка раніше здобула професійну кваліфікацію відповідного рівня Національної рамки кваліфікацій за певною професією (групою професій), професійної кваліфікації вищого рівня за цією ж професією;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w:t>
      </w:r>
      <w:r w:rsidRPr="00940738">
        <w:rPr>
          <w:rFonts w:ascii="Times New Roman" w:hAnsi="Times New Roman" w:cs="Times New Roman"/>
          <w:b/>
          <w:bCs/>
          <w:sz w:val="28"/>
          <w:szCs w:val="28"/>
          <w:lang w:val="uk-UA"/>
        </w:rPr>
        <w:t xml:space="preserve">професійна (професійно-технічна) освіта - </w:t>
      </w:r>
      <w:r w:rsidRPr="00940738">
        <w:rPr>
          <w:rFonts w:ascii="Times New Roman" w:hAnsi="Times New Roman" w:cs="Times New Roman"/>
          <w:sz w:val="28"/>
          <w:szCs w:val="28"/>
          <w:shd w:val="solid" w:color="FFFFFF" w:fill="FFFFFF"/>
          <w:lang w:val="uk-UA"/>
        </w:rPr>
        <w:t xml:space="preserve">складник системи освіти, який забезпечує </w:t>
      </w:r>
      <w:r w:rsidRPr="00940738">
        <w:rPr>
          <w:rFonts w:ascii="Times New Roman" w:hAnsi="Times New Roman" w:cs="Times New Roman"/>
          <w:sz w:val="28"/>
          <w:szCs w:val="28"/>
          <w:lang w:val="uk-UA"/>
        </w:rPr>
        <w:t>набуття особою професійних і ключових компетентностей та здобуття освітніх і професійних кваліфікацій, що відповідають другому-п’ятому рівню Національної рамки кваліфікацій;</w:t>
      </w:r>
    </w:p>
    <w:p w:rsidR="00940738" w:rsidRPr="00940738" w:rsidRDefault="00940738" w:rsidP="00940738">
      <w:pPr>
        <w:spacing w:after="0" w:line="240" w:lineRule="auto"/>
        <w:jc w:val="both"/>
        <w:rPr>
          <w:rFonts w:ascii="Times New Roman" w:hAnsi="Times New Roman" w:cs="Times New Roman"/>
          <w:color w:val="auto"/>
          <w:sz w:val="28"/>
          <w:szCs w:val="28"/>
          <w:shd w:val="solid" w:color="FFFFFF" w:fill="FFFFFF"/>
          <w:lang w:val="uk-UA"/>
        </w:rPr>
      </w:pPr>
      <w:r w:rsidRPr="00940738">
        <w:rPr>
          <w:rFonts w:ascii="Times New Roman" w:hAnsi="Times New Roman" w:cs="Times New Roman"/>
          <w:b/>
          <w:color w:val="auto"/>
          <w:sz w:val="28"/>
          <w:szCs w:val="28"/>
          <w:shd w:val="solid" w:color="FFFFFF" w:fill="FFFFFF"/>
          <w:lang w:val="uk-UA"/>
        </w:rPr>
        <w:t xml:space="preserve">6) </w:t>
      </w:r>
      <w:r w:rsidRPr="00940738">
        <w:rPr>
          <w:rFonts w:ascii="Times New Roman" w:hAnsi="Times New Roman" w:cs="Times New Roman"/>
          <w:b/>
          <w:bCs/>
          <w:color w:val="auto"/>
          <w:sz w:val="28"/>
          <w:szCs w:val="28"/>
          <w:shd w:val="solid" w:color="FFFFFF" w:fill="FFFFFF"/>
          <w:lang w:val="uk-UA"/>
        </w:rPr>
        <w:t>професійна перепідготовка</w:t>
      </w:r>
      <w:r w:rsidRPr="00940738">
        <w:rPr>
          <w:rFonts w:ascii="Times New Roman" w:hAnsi="Times New Roman" w:cs="Times New Roman"/>
          <w:b/>
          <w:color w:val="auto"/>
          <w:sz w:val="28"/>
          <w:szCs w:val="28"/>
          <w:shd w:val="solid" w:color="FFFFFF" w:fill="FFFFFF"/>
          <w:lang w:val="uk-UA"/>
        </w:rPr>
        <w:t xml:space="preserve"> – </w:t>
      </w:r>
      <w:r w:rsidRPr="00940738">
        <w:rPr>
          <w:rFonts w:ascii="Times New Roman" w:hAnsi="Times New Roman" w:cs="Times New Roman"/>
          <w:color w:val="auto"/>
          <w:sz w:val="28"/>
          <w:szCs w:val="28"/>
          <w:shd w:val="solid" w:color="FFFFFF" w:fill="FFFFFF"/>
          <w:lang w:val="uk-UA"/>
        </w:rPr>
        <w:t>процес здобуття та отримання особою професійної кваліфікації за іншою професією (групою професій) на основі раніше здобутої професійної кваліфікації відповідного рівня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b/>
          <w:bCs/>
          <w:sz w:val="28"/>
          <w:szCs w:val="28"/>
          <w:shd w:val="solid" w:color="FFFFFF" w:fill="FFFFFF"/>
          <w:lang w:val="uk-UA"/>
        </w:rPr>
        <w:t>7) професійне навчання</w:t>
      </w:r>
      <w:r w:rsidRPr="00940738">
        <w:rPr>
          <w:rFonts w:ascii="Times New Roman" w:hAnsi="Times New Roman" w:cs="Times New Roman"/>
          <w:bCs/>
          <w:sz w:val="28"/>
          <w:szCs w:val="28"/>
          <w:shd w:val="solid" w:color="FFFFFF" w:fill="FFFFFF"/>
          <w:lang w:val="uk-UA"/>
        </w:rPr>
        <w:t xml:space="preserve"> </w:t>
      </w:r>
      <w:r w:rsidRPr="00940738">
        <w:rPr>
          <w:rFonts w:ascii="Times New Roman" w:hAnsi="Times New Roman" w:cs="Times New Roman"/>
          <w:sz w:val="28"/>
          <w:szCs w:val="28"/>
          <w:shd w:val="solid" w:color="FFFFFF" w:fill="FFFFFF"/>
          <w:lang w:val="uk-UA"/>
        </w:rPr>
        <w:t>– процес здобуття особою нових часткових/повних професійних кваліфікацій з метою розширення, удосконалення, спеціалізації відповідної професійної кваліфікації за тією ж професією (групою професій) або за новою професією;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8) рівень професійної (професійно-технічної) освіти</w:t>
      </w:r>
      <w:r w:rsidRPr="00940738">
        <w:rPr>
          <w:rFonts w:ascii="Times New Roman" w:hAnsi="Times New Roman" w:cs="Times New Roman"/>
          <w:sz w:val="28"/>
          <w:szCs w:val="28"/>
          <w:lang w:val="uk-UA"/>
        </w:rPr>
        <w:t xml:space="preserve"> – завершений етап освіти, що характеризується рівнем складності освітньої програми/ стандарту, </w:t>
      </w:r>
      <w:r w:rsidRPr="00940738">
        <w:rPr>
          <w:rFonts w:ascii="Times New Roman" w:hAnsi="Times New Roman" w:cs="Times New Roman"/>
          <w:sz w:val="28"/>
          <w:szCs w:val="28"/>
          <w:lang w:val="uk-UA"/>
        </w:rPr>
        <w:lastRenderedPageBreak/>
        <w:t>сукупністю компетентностей, які визначені, стандартом освіти/освітньою програмою та відповідають другому-п’ятому рівню Національної рамки кваліфікацій;</w:t>
      </w:r>
    </w:p>
    <w:p w:rsidR="00940738" w:rsidRPr="00940738" w:rsidRDefault="00940738" w:rsidP="00940738">
      <w:pPr>
        <w:pStyle w:val="aa"/>
        <w:spacing w:after="0"/>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9) регіональна рада професійної (професійно-технічної) освіти – </w:t>
      </w:r>
      <w:r w:rsidRPr="00940738">
        <w:rPr>
          <w:rFonts w:ascii="Times New Roman" w:hAnsi="Times New Roman" w:cs="Times New Roman"/>
          <w:sz w:val="28"/>
          <w:szCs w:val="28"/>
          <w:lang w:val="uk-UA"/>
        </w:rPr>
        <w:t>консультативно-дорадчий орган в регіоні, який формується з представників роботодавців (об’єднань  роботодавців), профспілок, державних органів служби зайнятості, обласних рад, місцевих органів виконавчої влади і органів місцевого самоврядування, закладів професійної (професійно-технічної) освіти, та  надає консультації щодо впровадження політики у сфері професійної (професійно-технічної) освіти, проводить діалог щодо розбудови та пріоритетів у сфері мережі закладів професійної (професійно-технічної) освіти в регіоні.</w:t>
      </w:r>
      <w:r w:rsidRPr="00940738">
        <w:rPr>
          <w:lang w:val="uk-UA"/>
        </w:rPr>
        <w:t xml:space="preserve">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sz w:val="28"/>
          <w:szCs w:val="28"/>
          <w:lang w:val="uk-UA"/>
        </w:rPr>
        <w:t>10)</w:t>
      </w:r>
      <w:r w:rsidRPr="00940738">
        <w:rPr>
          <w:rFonts w:ascii="Times New Roman" w:hAnsi="Times New Roman" w:cs="Times New Roman"/>
          <w:sz w:val="28"/>
          <w:szCs w:val="28"/>
          <w:lang w:val="uk-UA"/>
        </w:rPr>
        <w:t xml:space="preserve"> </w:t>
      </w:r>
      <w:r w:rsidRPr="00940738">
        <w:rPr>
          <w:rFonts w:ascii="Times New Roman" w:hAnsi="Times New Roman" w:cs="Times New Roman"/>
          <w:b/>
          <w:bCs/>
          <w:sz w:val="28"/>
          <w:szCs w:val="28"/>
          <w:lang w:val="uk-UA"/>
        </w:rPr>
        <w:t>центр професійної досконалості</w:t>
      </w:r>
      <w:r w:rsidRPr="00940738">
        <w:rPr>
          <w:rFonts w:ascii="Times New Roman" w:hAnsi="Times New Roman" w:cs="Times New Roman"/>
          <w:sz w:val="28"/>
          <w:szCs w:val="28"/>
          <w:lang w:val="uk-UA"/>
        </w:rPr>
        <w:t xml:space="preserve"> - це багатофункціональний та (або)</w:t>
      </w:r>
      <w:r w:rsidRPr="00656AAB">
        <w:rPr>
          <w:rFonts w:ascii="Times New Roman" w:hAnsi="Times New Roman" w:cs="Times New Roman"/>
          <w:sz w:val="28"/>
          <w:szCs w:val="28"/>
          <w:lang w:val="uk-UA"/>
        </w:rPr>
        <w:t xml:space="preserve"> </w:t>
      </w:r>
      <w:r w:rsidRPr="00940738">
        <w:rPr>
          <w:rFonts w:ascii="Times New Roman" w:hAnsi="Times New Roman" w:cs="Times New Roman"/>
          <w:sz w:val="28"/>
          <w:szCs w:val="28"/>
          <w:lang w:val="uk-UA"/>
        </w:rPr>
        <w:t>багатопрофільний опорний заклад професійної (професійно-технічної) освіти, який забезпечує можливості отримання якісної первинної та безперервної, формальної й неформальної професійної освіти та навчання для всіх вікових груп населення, здобуття професійних кваліфікацій, які відповідають третьому-п’ятому рівню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sz w:val="28"/>
          <w:szCs w:val="28"/>
          <w:lang w:val="uk-UA"/>
        </w:rPr>
        <w:t>11)</w:t>
      </w:r>
      <w:r w:rsidRPr="00940738">
        <w:rPr>
          <w:rFonts w:ascii="Times New Roman" w:hAnsi="Times New Roman" w:cs="Times New Roman"/>
          <w:sz w:val="28"/>
          <w:szCs w:val="28"/>
          <w:lang w:val="uk-UA"/>
        </w:rPr>
        <w:t xml:space="preserve"> </w:t>
      </w:r>
      <w:r w:rsidRPr="00940738">
        <w:rPr>
          <w:rFonts w:ascii="Times New Roman" w:hAnsi="Times New Roman" w:cs="Times New Roman"/>
          <w:b/>
          <w:bCs/>
          <w:sz w:val="28"/>
          <w:szCs w:val="28"/>
          <w:lang w:val="uk-UA"/>
        </w:rPr>
        <w:t>якість професійної (професійно-технічної) освіти</w:t>
      </w:r>
      <w:r w:rsidRPr="00940738">
        <w:rPr>
          <w:rFonts w:ascii="Times New Roman" w:hAnsi="Times New Roman" w:cs="Times New Roman"/>
          <w:sz w:val="28"/>
          <w:szCs w:val="28"/>
          <w:lang w:val="uk-UA"/>
        </w:rPr>
        <w:t xml:space="preserve"> – відповідність результатів навчання вимогам, що встановлені законодавством, професійними стандартами/кваліфікаційними характеристиками, відповідними освітніми програмами/стандартами освіти та/або договором про надання освітніх послуг.</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3. Рівні та кваліфікації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1.Рівнями професійної (професійно-технічної) освіти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перший (початковий) рівень </w:t>
      </w:r>
      <w:r w:rsidRPr="00940738">
        <w:rPr>
          <w:rFonts w:ascii="Times New Roman" w:hAnsi="Times New Roman" w:cs="Times New Roman"/>
          <w:sz w:val="28"/>
          <w:szCs w:val="28"/>
          <w:lang w:val="uk-UA"/>
        </w:rPr>
        <w:t>професійної (професійно-технічної) освіти передбачає здобуття особою кваліфікацій, що відповідають другому рівню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другий (базовий) рівень</w:t>
      </w:r>
      <w:r w:rsidRPr="00940738">
        <w:rPr>
          <w:rFonts w:ascii="Times New Roman" w:hAnsi="Times New Roman" w:cs="Times New Roman"/>
          <w:sz w:val="28"/>
          <w:szCs w:val="28"/>
          <w:lang w:val="uk-UA"/>
        </w:rPr>
        <w:t xml:space="preserve"> професійної (професійно-технічної) освіти передбачає здобуття особою кваліфікацій, що відповідають третьому рівню Національної рамки кваліфікацій;</w:t>
      </w: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 xml:space="preserve">третій (вищий) рівень </w:t>
      </w:r>
      <w:r w:rsidRPr="00940738">
        <w:rPr>
          <w:rFonts w:ascii="Times New Roman" w:hAnsi="Times New Roman" w:cs="Times New Roman"/>
          <w:sz w:val="28"/>
          <w:szCs w:val="28"/>
          <w:lang w:val="uk-UA"/>
        </w:rPr>
        <w:t>професійної (професійно-технічної) освіти передбачає здобуття особою кваліфікацій, що відповідають четвертому рівню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Заклади професійної (професійно-технічної) освіти мають право здійснювати за відповідними стандартами підготовку здобувачів освіти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Рівні професійної (професійно-технічної) освіти можуть бути взаємозв’язані наскрізними освітніми програмами, що забезпечують формування освітніх та професійних компетентностей для реалізації процесу навчання впродовж життя.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4. Освітніми кваліфікаціями професійної (професійно-технічної) освіти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робітник</w:t>
      </w:r>
      <w:r w:rsidRPr="00940738">
        <w:rPr>
          <w:rFonts w:ascii="Times New Roman" w:hAnsi="Times New Roman" w:cs="Times New Roman"/>
          <w:sz w:val="28"/>
          <w:szCs w:val="28"/>
          <w:lang w:val="uk-UA"/>
        </w:rPr>
        <w:t xml:space="preserve"> – здобувається на початковому рівні професійної (професійно-технічної) освіти та передбачає здатність особи виконувати типові нескладні завдання у типових ситуаціях у чітко визначеній структурованій сфері роботи, виконання завдань під керівництвом з елементами самостійності;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кваліфікований робітник</w:t>
      </w:r>
      <w:r w:rsidRPr="00940738">
        <w:rPr>
          <w:rFonts w:ascii="Times New Roman" w:hAnsi="Times New Roman" w:cs="Times New Roman"/>
          <w:sz w:val="28"/>
          <w:szCs w:val="28"/>
          <w:lang w:val="uk-UA"/>
        </w:rPr>
        <w:t xml:space="preserve"> – здобувається на базовому рівні професійної (професійно-технічної) освіти та передбачає здатність особи виконувати виробничі завдання середньої складності за визначеними алгоритмами за встановленими нормами часу і якості;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робітник</w:t>
      </w:r>
      <w:r w:rsidRPr="00940738">
        <w:rPr>
          <w:rFonts w:ascii="Times New Roman" w:hAnsi="Times New Roman" w:cs="Times New Roman"/>
          <w:sz w:val="28"/>
          <w:szCs w:val="28"/>
          <w:lang w:val="uk-UA"/>
        </w:rPr>
        <w:t xml:space="preserve"> </w:t>
      </w:r>
      <w:r w:rsidRPr="00940738">
        <w:rPr>
          <w:rFonts w:ascii="Times New Roman" w:hAnsi="Times New Roman" w:cs="Times New Roman"/>
          <w:b/>
          <w:bCs/>
          <w:sz w:val="28"/>
          <w:szCs w:val="28"/>
          <w:lang w:val="uk-UA"/>
        </w:rPr>
        <w:t>з виконання робіт високої кваліфікації</w:t>
      </w:r>
      <w:r w:rsidRPr="00940738">
        <w:rPr>
          <w:rFonts w:ascii="Times New Roman" w:hAnsi="Times New Roman" w:cs="Times New Roman"/>
          <w:sz w:val="28"/>
          <w:szCs w:val="28"/>
          <w:lang w:val="uk-UA"/>
        </w:rPr>
        <w:t xml:space="preserve"> – здобувається на вищому рівні професійної (професійно-технічної) освіти та передбачає здатність особи самостійно виконувати складні спеціалізовані виробничі завдання у певній галузі професійної діяльності, зокрема в нестандартних ситуаціях;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фахівець </w:t>
      </w:r>
      <w:r w:rsidRPr="00940738">
        <w:rPr>
          <w:rFonts w:ascii="Times New Roman" w:hAnsi="Times New Roman" w:cs="Times New Roman"/>
          <w:sz w:val="28"/>
          <w:szCs w:val="28"/>
          <w:lang w:val="uk-UA"/>
        </w:rPr>
        <w:t>– здобувається за відповідними освітніми програмами та передбачає здатність особи розв’язувати типові спеціалізовані задачі в певній галузі професійної діяльності, застосування положень і методів відповідної науки і характеризується певною невизначеністю умов.</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 Види та форми здобуття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color w:val="auto"/>
          <w:sz w:val="28"/>
          <w:szCs w:val="28"/>
          <w:shd w:val="solid" w:color="FFFFFF" w:fill="FFFFFF"/>
          <w:lang w:val="uk-UA"/>
        </w:rPr>
      </w:pPr>
      <w:r w:rsidRPr="00940738">
        <w:rPr>
          <w:rFonts w:ascii="Times New Roman" w:hAnsi="Times New Roman" w:cs="Times New Roman"/>
          <w:sz w:val="28"/>
          <w:szCs w:val="28"/>
          <w:lang w:val="uk-UA"/>
        </w:rPr>
        <w:t>1. Видами професійної (професійно-технічної) освіти є:</w:t>
      </w:r>
      <w:r w:rsidRPr="00940738">
        <w:rPr>
          <w:rFonts w:ascii="Times New Roman" w:hAnsi="Times New Roman" w:cs="Times New Roman"/>
          <w:sz w:val="28"/>
          <w:szCs w:val="28"/>
          <w:shd w:val="solid" w:color="FFFFFF" w:fill="FFFFFF"/>
          <w:lang w:val="uk-UA"/>
        </w:rPr>
        <w:t xml:space="preserve"> </w:t>
      </w:r>
      <w:r w:rsidRPr="00940738">
        <w:rPr>
          <w:rFonts w:ascii="Times New Roman" w:hAnsi="Times New Roman" w:cs="Times New Roman"/>
          <w:color w:val="auto"/>
          <w:sz w:val="28"/>
          <w:szCs w:val="28"/>
          <w:shd w:val="solid" w:color="FFFFFF" w:fill="FFFFFF"/>
          <w:lang w:val="uk-UA"/>
        </w:rPr>
        <w:t>формальна, неформальна та інформальна освіта.</w:t>
      </w:r>
    </w:p>
    <w:p w:rsidR="00940738" w:rsidRPr="00940738" w:rsidRDefault="00940738" w:rsidP="00940738">
      <w:pPr>
        <w:spacing w:after="0" w:line="240" w:lineRule="auto"/>
        <w:jc w:val="both"/>
        <w:rPr>
          <w:rFonts w:ascii="Times New Roman" w:hAnsi="Times New Roman" w:cs="Times New Roman"/>
          <w:color w:val="auto"/>
          <w:sz w:val="28"/>
          <w:szCs w:val="28"/>
          <w:shd w:val="solid" w:color="FFFFFF" w:fill="FFFFFF"/>
          <w:lang w:val="uk-UA"/>
        </w:rPr>
      </w:pPr>
      <w:r w:rsidRPr="00940738">
        <w:rPr>
          <w:rFonts w:ascii="Times New Roman" w:hAnsi="Times New Roman" w:cs="Times New Roman"/>
          <w:color w:val="auto"/>
          <w:sz w:val="28"/>
          <w:szCs w:val="28"/>
          <w:shd w:val="solid" w:color="FFFFFF" w:fill="FFFFFF"/>
          <w:lang w:val="uk-UA"/>
        </w:rPr>
        <w:t>2. Держава визнає ці види освіти та створює умови для реалізації права особи на освіту впродовж життя.</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color w:val="auto"/>
          <w:sz w:val="28"/>
          <w:szCs w:val="28"/>
          <w:lang w:val="uk-UA"/>
        </w:rPr>
        <w:t>3. Формами здобуття професійної (професійно-технічної) освіти, відповідно до Закону України “Про освіту” є інституційна,  індивід</w:t>
      </w:r>
      <w:r w:rsidRPr="00940738">
        <w:rPr>
          <w:rFonts w:ascii="Times New Roman" w:hAnsi="Times New Roman" w:cs="Times New Roman"/>
          <w:sz w:val="28"/>
          <w:szCs w:val="28"/>
          <w:lang w:val="uk-UA"/>
        </w:rPr>
        <w:t>уальна, дуальна</w:t>
      </w:r>
      <w:r w:rsidRPr="00940738">
        <w:rPr>
          <w:rFonts w:ascii="Times New Roman" w:hAnsi="Times New Roman" w:cs="Times New Roman"/>
          <w:sz w:val="28"/>
          <w:szCs w:val="28"/>
          <w:shd w:val="solid" w:color="FFFFFF" w:fill="FFFFFF"/>
          <w:lang w:val="uk-UA"/>
        </w:rPr>
        <w:t>.</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4.</w:t>
      </w:r>
      <w:r w:rsidRPr="00940738">
        <w:rPr>
          <w:rFonts w:ascii="Times New Roman" w:hAnsi="Times New Roman" w:cs="Times New Roman"/>
          <w:sz w:val="28"/>
          <w:szCs w:val="28"/>
          <w:lang w:val="uk-UA"/>
        </w:rPr>
        <w:t xml:space="preserve"> Особливості застосування форм здобуття професійної (професійно-технічної) освіти для різних рівнів освіти визначаються Положенням про форми здобуття професійної (професійно-технічної) освіти та затверджуються центральним органом виконавчої влади у сфері освіти і науки.</w:t>
      </w:r>
    </w:p>
    <w:p w:rsidR="00940738" w:rsidRPr="00940738" w:rsidRDefault="00940738" w:rsidP="00940738">
      <w:pPr>
        <w:spacing w:after="0" w:line="240" w:lineRule="auto"/>
        <w:jc w:val="both"/>
        <w:rPr>
          <w:rFonts w:ascii="Times New Roman" w:hAnsi="Times New Roman" w:cs="Times New Roman"/>
          <w:sz w:val="28"/>
          <w:szCs w:val="28"/>
          <w:lang w:val="uk-UA"/>
        </w:rPr>
      </w:pPr>
      <w:bookmarkStart w:id="1" w:name="n147"/>
      <w:bookmarkEnd w:id="1"/>
      <w:r w:rsidRPr="00940738">
        <w:rPr>
          <w:rFonts w:ascii="Times New Roman" w:hAnsi="Times New Roman" w:cs="Times New Roman"/>
          <w:sz w:val="28"/>
          <w:szCs w:val="28"/>
          <w:lang w:val="uk-UA"/>
        </w:rPr>
        <w:t>5. Особа має право вибору форм здобуття професійної (професійно-технічної) освіти, їх інтерації, зміни освітньої траєкторії, графіку, продовження безперервного процесу навчання для здобуття професійних кваліфікацій на більш високих рівнях Національної рамки кваліфікацій.</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 Мова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Мовою освітнього процесу в державних і комунальних закладах професійної (професійно-технічної) освіти є державна мова.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Порядок та особливості </w:t>
      </w:r>
      <w:r w:rsidRPr="00940738">
        <w:rPr>
          <w:rFonts w:ascii="Times New Roman" w:hAnsi="Times New Roman" w:cs="Times New Roman"/>
          <w:sz w:val="28"/>
          <w:szCs w:val="28"/>
          <w:shd w:val="solid" w:color="FFFFFF" w:fill="FFFFFF"/>
          <w:lang w:val="uk-UA"/>
        </w:rPr>
        <w:t xml:space="preserve">використання державної мови та інших мов в </w:t>
      </w:r>
      <w:r w:rsidRPr="00940738">
        <w:rPr>
          <w:rFonts w:ascii="Times New Roman" w:hAnsi="Times New Roman" w:cs="Times New Roman"/>
          <w:sz w:val="28"/>
          <w:szCs w:val="28"/>
          <w:lang w:val="uk-UA"/>
        </w:rPr>
        <w:t>освітньому процесі в закладах професійної (професійно-технічної) освіти</w:t>
      </w:r>
      <w:r w:rsidRPr="00940738">
        <w:rPr>
          <w:rFonts w:ascii="Times New Roman" w:hAnsi="Times New Roman" w:cs="Times New Roman"/>
          <w:sz w:val="28"/>
          <w:szCs w:val="28"/>
          <w:shd w:val="solid" w:color="FFFFFF" w:fill="FFFFFF"/>
          <w:lang w:val="uk-UA"/>
        </w:rPr>
        <w:t xml:space="preserve"> визначається Законом України “Про освіту”.</w:t>
      </w:r>
    </w:p>
    <w:p w:rsidR="00940738" w:rsidRPr="00940738" w:rsidRDefault="00940738" w:rsidP="00940738">
      <w:pPr>
        <w:spacing w:after="0" w:line="240" w:lineRule="auto"/>
        <w:jc w:val="both"/>
        <w:rPr>
          <w:rFonts w:ascii="Times New Roman" w:hAnsi="Times New Roman" w:cs="Times New Roman"/>
          <w:strike/>
          <w:sz w:val="28"/>
          <w:szCs w:val="28"/>
          <w:lang w:val="uk-UA"/>
        </w:rPr>
      </w:pPr>
    </w:p>
    <w:p w:rsidR="00940738" w:rsidRPr="00940738" w:rsidRDefault="00940738" w:rsidP="00940738">
      <w:pPr>
        <w:spacing w:after="0" w:line="240" w:lineRule="auto"/>
        <w:jc w:val="center"/>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 xml:space="preserve">РОЗДІЛ ІІ </w:t>
      </w:r>
    </w:p>
    <w:p w:rsidR="00940738" w:rsidRPr="00940738" w:rsidRDefault="00940738" w:rsidP="00940738">
      <w:pPr>
        <w:spacing w:after="0" w:line="240" w:lineRule="auto"/>
        <w:jc w:val="center"/>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lastRenderedPageBreak/>
        <w:t>ДОСТУПНІСТЬ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6. Право на здобуття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Кожній особі гарантується право здобувати якісну професійну (професійно-технічну) освіту. Право на якісну і доступну професійну (професійно-технічну) освіту включає право здобувати професійну (професійно-технічну) освіту впродовж усього життя, право на безоплатну професійну (професійно-технічну) освіту у випадках і порядку, визначених Конституцією та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Особи вільні у виборі закладу професійної (професійно-технічної) освіти, виду, форми та способів здобуття освіти, рівня кваліфікації, професії (групи професій), спеціальності.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Іноземці, що перебувають в Україні на законних підставах, та особи без громадянства мають право здобувати освіту в закладах професійної (професійно-технічної) освіти України за кошти фізичних (юридичних) осіб, якщо інше не передбачено законодавством та/або міжнародними договорами України, згода на обов’язковість яких надана Верховною Радою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професійну (професійно-технічну) освіту.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7. Порядок здобуття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одночасно зі здобуттям профільної середньої освіти та отриманням відповідного документа про повну загальну середню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Особи мають право безоплатно здобувати першу професійну (професійно-технічну) освіту на кожному рівні професійної (професійно-технічної) освіти з оплатою за рахунок видатків державного або місцевих бюджетів.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 без здобуття загальної середньої освіти.</w:t>
      </w:r>
    </w:p>
    <w:p w:rsidR="00940738" w:rsidRPr="00940738" w:rsidRDefault="00940738" w:rsidP="00940738">
      <w:pPr>
        <w:spacing w:after="0" w:line="240" w:lineRule="auto"/>
        <w:ind w:hanging="15"/>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Особи мають право повторно на тому ж рівні безоплатно здобувати професійну (професійно-технічну) освіту за іншою кваліфікацією, професією (групою професій), спеціальністю у державних і комунальних закладах професійної (професійно-технічної) освіти, якщо за станом здоров’я вони втратили можливість виконувати роботу за отриманою раніше кваліфікацією, що підтверджується висновком медико-соціальної експертної комісії, та в інших передбачених законодавством випадках.</w:t>
      </w:r>
    </w:p>
    <w:p w:rsidR="00940738" w:rsidRPr="00940738" w:rsidRDefault="00940738" w:rsidP="00940738">
      <w:pPr>
        <w:spacing w:after="0" w:line="240" w:lineRule="auto"/>
        <w:ind w:hanging="15"/>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освітньою програмою – у випадках та порядку, визначених законодавством.</w:t>
      </w:r>
    </w:p>
    <w:p w:rsidR="00940738" w:rsidRPr="00940738" w:rsidRDefault="00940738" w:rsidP="00940738">
      <w:pPr>
        <w:spacing w:after="0" w:line="240" w:lineRule="auto"/>
        <w:ind w:hanging="15"/>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6. Порядок здобуття професійної (професійно-технічної) освіти відповідного рівня, без здобуття базової або повної  загальної середньої освіти встановлються Кабінетом МіністрівУкраїни.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8. Заборона дискримінації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Право на здобуття професійної (професійно-технічної) освіти гарантується незалежно від віку, статі, раси, стану здоров’я,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Встановлення спеціальних правил, вжиття спеціальних заходів, у тому числі застосування універсального дизайну та/або розумного пристосування, які забезпечують рівні можливості у професійної (професійно-технічної) освіти, не вважається дискримінацією.</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9. Право на професійну (професійно-технічну) освіту осіб з особливими освітніми потребам</w:t>
      </w:r>
    </w:p>
    <w:p w:rsidR="00940738" w:rsidRPr="00940738" w:rsidRDefault="00940738" w:rsidP="00940738">
      <w:pPr>
        <w:pStyle w:val="2"/>
        <w:rPr>
          <w:b w:val="0"/>
          <w:bCs w:val="0"/>
          <w:sz w:val="28"/>
          <w:szCs w:val="28"/>
          <w:lang w:val="uk-UA"/>
        </w:rPr>
      </w:pPr>
      <w:r w:rsidRPr="00940738">
        <w:rPr>
          <w:b w:val="0"/>
          <w:bCs w:val="0"/>
          <w:sz w:val="28"/>
          <w:szCs w:val="28"/>
          <w:lang w:val="uk-UA"/>
        </w:rPr>
        <w:t>1. Держава створює умови для здобуття професійної (професійно-технічної) освіти для осіб з особливими освітніми потребами з урахуванням здібностей та інтересів, а також забезпечує виявлення та усунення факторів, що перешкоджають реалізації прав і задоволенню потреб таких осіб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940738" w:rsidRPr="00940738" w:rsidRDefault="00940738" w:rsidP="00940738">
      <w:pPr>
        <w:spacing w:after="0" w:line="240" w:lineRule="auto"/>
        <w:jc w:val="both"/>
        <w:rPr>
          <w:rFonts w:ascii="Times New Roman" w:hAnsi="Times New Roman" w:cs="Times New Roman"/>
          <w:color w:val="auto"/>
          <w:sz w:val="28"/>
          <w:szCs w:val="28"/>
          <w:lang w:val="uk-UA"/>
        </w:rPr>
      </w:pPr>
      <w:r w:rsidRPr="00940738">
        <w:rPr>
          <w:rFonts w:ascii="Times New Roman" w:hAnsi="Times New Roman" w:cs="Times New Roman"/>
          <w:color w:val="auto"/>
          <w:sz w:val="28"/>
          <w:szCs w:val="28"/>
          <w:lang w:val="uk-UA"/>
        </w:rPr>
        <w:t>3. Прийом осіб з особливими освітніми потребами до закладів професійної (професійно-технічної) освіти, яким не протипоказане навчання за обраною освітньою програмою, здійснюється поза конкурсом.</w:t>
      </w:r>
    </w:p>
    <w:p w:rsidR="00940738" w:rsidRPr="00940738" w:rsidRDefault="00940738" w:rsidP="00940738">
      <w:pPr>
        <w:spacing w:after="0" w:line="240" w:lineRule="auto"/>
        <w:jc w:val="both"/>
        <w:rPr>
          <w:rFonts w:ascii="Times New Roman" w:hAnsi="Times New Roman" w:cs="Times New Roman"/>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ІІІ</w:t>
      </w:r>
    </w:p>
    <w:p w:rsidR="00940738" w:rsidRPr="00940738" w:rsidRDefault="00940738" w:rsidP="00940738">
      <w:pPr>
        <w:pStyle w:val="1"/>
        <w:jc w:val="center"/>
        <w:rPr>
          <w:sz w:val="28"/>
          <w:szCs w:val="28"/>
          <w:lang w:val="uk-UA"/>
        </w:rPr>
      </w:pPr>
      <w:r w:rsidRPr="00940738">
        <w:rPr>
          <w:sz w:val="28"/>
          <w:szCs w:val="28"/>
          <w:lang w:val="uk-UA"/>
        </w:rPr>
        <w:t xml:space="preserve"> ОСВІТНІЙ ПРОЦЕС У ЗАКЛАДАХ ПРОФЕСІЙНОЇ (ПРОФЕСІЙНО-ТЕХНІЧНОЇ) ОСВІТИ</w:t>
      </w:r>
    </w:p>
    <w:p w:rsidR="00940738" w:rsidRPr="00940738" w:rsidRDefault="00940738" w:rsidP="00940738">
      <w:pPr>
        <w:spacing w:after="0" w:line="240" w:lineRule="auto"/>
        <w:jc w:val="center"/>
        <w:rPr>
          <w:rFonts w:ascii="Times New Roman" w:hAnsi="Times New Roman" w:cs="Times New Roman"/>
          <w:b/>
          <w:bCs/>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10. Організація освітнього процесу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Організація освітнього процесу у закладах професійної (професійно-технічної) освіти здійснюється відповідно до Закону України «Про освіту», цього Закону, інших нормативно-правових актів, стандартів освіти, освітньої програми (освітніх програм)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 xml:space="preserve">2. Освітній процес у закладах професійної (професійно-технічної) освіти спрямовує здобувача освіти на саморозвиток, досягнення результатів навчання, визначених стандартами освіти, здобуття повних та (або) часткових професійних кваліфікацій упродовж </w:t>
      </w:r>
      <w:r w:rsidRPr="00940738">
        <w:rPr>
          <w:rFonts w:ascii="Times New Roman" w:hAnsi="Times New Roman" w:cs="Times New Roman"/>
          <w:color w:val="auto"/>
          <w:sz w:val="28"/>
          <w:szCs w:val="28"/>
          <w:lang w:val="uk-UA"/>
        </w:rPr>
        <w:t>життя.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Підготовка здобувачів професійної (професійно-технічної) освіти здійснюється у закладах освіти, а також на підприємств</w:t>
      </w:r>
      <w:r w:rsidR="00656AAB">
        <w:rPr>
          <w:rFonts w:ascii="Times New Roman" w:hAnsi="Times New Roman" w:cs="Times New Roman"/>
          <w:sz w:val="28"/>
          <w:szCs w:val="28"/>
          <w:lang w:val="uk-UA"/>
        </w:rPr>
        <w:t>ах, в установах, організаціях.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закладу професійної (професійно-технічної) освіти у межах часу передбаченого освітньою програмою, та, зокрема з урахуванням вікових особливостей, фізичного, психічного та інтелектуального розвитку здобувачів освіти, особливостей регіону.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color w:val="010101"/>
          <w:sz w:val="28"/>
          <w:szCs w:val="28"/>
          <w:lang w:val="uk-UA"/>
        </w:rPr>
        <w:t xml:space="preserve">5. </w:t>
      </w:r>
      <w:r w:rsidRPr="00940738">
        <w:rPr>
          <w:rFonts w:ascii="Times New Roman" w:hAnsi="Times New Roman" w:cs="Times New Roman"/>
          <w:sz w:val="28"/>
          <w:szCs w:val="28"/>
          <w:lang w:val="uk-UA"/>
        </w:rPr>
        <w:t>Розроблення освітніх програм закладами професійної (професійно-технічної) освіти, науковими, навчально-методичними та науково-методичними установами, іншими суб’єктами освітньої діяльності, їх зміст та вимоги до результатів навчання визначаються стандартами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Підприємства, установи, організації забезпечують проходження здобувачами професійної (професійно-технічної) освіти практичної підготовки, яка проводиться у формі виробничого навчання та виробничої практики на робочих місцях на виробництві чи у сфері послуг, на підставі відповідних договорів, укладених із закладами освіти, і відповідають за створення належних умов проходження практичної підготовки, дотримання вимог охорони праці і виробничої санітарії.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7. Практична підготовка здобувачів професійної (професійно-технічної) освіти на підприємствах, в установах, організаціях здійснюється під керівництвом майстрів виробничого навчання закладу освіти та наставників. Наставники призначаються роботодавцем за погодженням із закладом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Практична підготовка здобувачів професійної (професійно-технічної) освіти може здійснюватися у поєднанні з виготовленням продукції, виконанням робіт, наданням послуг.</w:t>
      </w:r>
    </w:p>
    <w:p w:rsidR="00940738" w:rsidRDefault="00940738" w:rsidP="00940738">
      <w:pPr>
        <w:pStyle w:val="2"/>
        <w:rPr>
          <w:color w:val="auto"/>
          <w:sz w:val="28"/>
          <w:szCs w:val="28"/>
          <w:shd w:val="solid" w:color="FFFFFF" w:fill="FFFFFF"/>
          <w:lang w:val="uk-UA"/>
        </w:rPr>
      </w:pPr>
    </w:p>
    <w:p w:rsidR="00940738" w:rsidRPr="00940738" w:rsidRDefault="00940738" w:rsidP="00940738">
      <w:pPr>
        <w:pStyle w:val="2"/>
        <w:rPr>
          <w:sz w:val="28"/>
          <w:szCs w:val="28"/>
          <w:shd w:val="solid" w:color="FFFFFF" w:fill="FFFFFF"/>
          <w:lang w:val="uk-UA"/>
        </w:rPr>
      </w:pPr>
      <w:r w:rsidRPr="00940738">
        <w:rPr>
          <w:color w:val="auto"/>
          <w:sz w:val="28"/>
          <w:szCs w:val="28"/>
          <w:shd w:val="solid" w:color="FFFFFF" w:fill="FFFFFF"/>
          <w:lang w:val="uk-UA"/>
        </w:rPr>
        <w:t>Стаття 11. Стандарти</w:t>
      </w:r>
      <w:r w:rsidRPr="00940738">
        <w:rPr>
          <w:sz w:val="28"/>
          <w:szCs w:val="28"/>
          <w:shd w:val="solid" w:color="FFFFFF" w:fill="FFFFFF"/>
          <w:lang w:val="uk-UA"/>
        </w:rPr>
        <w:t xml:space="preserve"> професійної (професійно-технічної) освіти</w:t>
      </w:r>
    </w:p>
    <w:p w:rsidR="00656AAB"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Зміст професійної (професійно-технічної) освіти визначається стандартами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Стандарт професійної (професійно-технічної) освіти визначає вимоги до компетентностей та результатів навчання, загальний обсяг навчального навантаження здобувача професійної (професійно-технічної) освіти відповідного рівня та інші складники.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Стандарт професійної (професійно-технічної) освіту розробляється відповідно до вимог Національної рамки кваліфікацій, професійних стандартів (за наявності) /кваліфікаційних характеристик професій, потреб ринку праці.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4. Стандарти професійної (професійно-технічної) освіти розробляються та затверджуються у порядку, визначеному центральним органом виконавчої влади у сфері освіти і науки, за погодженням із заінтересованими центральними органами виконавчої влади та роботодавцями/ об’єднаннями організацій роботодавців.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Стандарт професійної (професійно-технічної) освіти визначає такі групи компетентностей: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професійні;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ключові.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Групи компетентностей можуть складатись з відповідних підгруп.</w:t>
      </w:r>
    </w:p>
    <w:p w:rsidR="00656AAB"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Стандарти професійної (професійно-технічної) освіти розробляються за компетентнісним підходом на основі професійних стандартів та функціонального аналізу кваліфікаційних характеристик.</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w:t>
      </w:r>
      <w:r w:rsidR="00656AAB">
        <w:rPr>
          <w:rFonts w:ascii="Times New Roman" w:hAnsi="Times New Roman" w:cs="Times New Roman"/>
          <w:sz w:val="28"/>
          <w:szCs w:val="28"/>
          <w:lang w:val="uk-UA"/>
        </w:rPr>
        <w:t xml:space="preserve"> </w:t>
      </w:r>
      <w:r w:rsidRPr="00940738">
        <w:rPr>
          <w:rFonts w:ascii="Times New Roman" w:hAnsi="Times New Roman" w:cs="Times New Roman"/>
          <w:sz w:val="28"/>
          <w:szCs w:val="28"/>
          <w:lang w:val="uk-UA"/>
        </w:rPr>
        <w:t xml:space="preserve">Структура, методичні рекомендації розроблення стандартів професійної (професійно-технічної) освіти визначаються центральним органом виконавчої влади у сфері освіти і науки. </w:t>
      </w:r>
    </w:p>
    <w:p w:rsidR="00940738" w:rsidRDefault="00940738" w:rsidP="00940738">
      <w:pPr>
        <w:pStyle w:val="2"/>
        <w:rPr>
          <w:sz w:val="28"/>
          <w:szCs w:val="28"/>
          <w:shd w:val="solid" w:color="FFFFFF" w:fill="FFFFFF"/>
          <w:lang w:val="uk-UA"/>
        </w:rPr>
      </w:pPr>
    </w:p>
    <w:p w:rsidR="00940738" w:rsidRPr="00940738" w:rsidRDefault="00940738" w:rsidP="00940738">
      <w:pPr>
        <w:pStyle w:val="2"/>
        <w:rPr>
          <w:sz w:val="28"/>
          <w:szCs w:val="28"/>
          <w:shd w:val="solid" w:color="FFFFFF" w:fill="FFFFFF"/>
          <w:lang w:val="uk-UA"/>
        </w:rPr>
      </w:pPr>
      <w:r w:rsidRPr="00940738">
        <w:rPr>
          <w:sz w:val="28"/>
          <w:szCs w:val="28"/>
          <w:shd w:val="solid" w:color="FFFFFF" w:fill="FFFFFF"/>
          <w:lang w:val="uk-UA"/>
        </w:rPr>
        <w:t>Стаття 12. Освітні програми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Основою для розроблення освітньої програми</w:t>
      </w:r>
      <w:r w:rsidRPr="00940738">
        <w:rPr>
          <w:rFonts w:ascii="Times New Roman" w:hAnsi="Times New Roman" w:cs="Times New Roman"/>
          <w:sz w:val="28"/>
          <w:szCs w:val="28"/>
          <w:shd w:val="solid" w:color="FFFFFF" w:fill="FFFFFF"/>
          <w:lang w:val="uk-UA"/>
        </w:rPr>
        <w:t xml:space="preserve"> професійної (професійно-технічної) освіти</w:t>
      </w:r>
      <w:r w:rsidRPr="00940738">
        <w:rPr>
          <w:rFonts w:ascii="Times New Roman" w:hAnsi="Times New Roman" w:cs="Times New Roman"/>
          <w:sz w:val="28"/>
          <w:szCs w:val="28"/>
          <w:lang w:val="uk-UA"/>
        </w:rPr>
        <w:t xml:space="preserve"> є стандарт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Освітня програма визначає комплекс освітніх компонентів у межах професійних кваліфікацій професії (групи професій), спеціальності або професійної діяльності, що містить: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вимоги до рівня освіти осіб, які можуть розпочати навчання за такою програмою;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перелік компетентностей і логічну послідовність їх набуття;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обсяг навчального навантаження, необхідний для виконання програми;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робочі навчальні плани;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очікувані результати навчання та критерії оцінювання здобувачів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w:t>
      </w:r>
      <w:r w:rsidRPr="00940738">
        <w:rPr>
          <w:rFonts w:ascii="Times New Roman" w:hAnsi="Times New Roman" w:cs="Times New Roman"/>
          <w:sz w:val="28"/>
          <w:szCs w:val="28"/>
          <w:shd w:val="solid" w:color="FFFFFF" w:fill="FFFFFF"/>
          <w:lang w:val="uk-UA"/>
        </w:rPr>
        <w:t>Заклади професійної (професійно-технічної) освіти, що здійснюють освітню діяльність на різних рівнях освіти, можуть використовувати наскрізні освітні програми, які охоплюють різні рівні освіти</w:t>
      </w:r>
      <w:r w:rsidRPr="00940738">
        <w:rPr>
          <w:rFonts w:ascii="Times New Roman" w:hAnsi="Times New Roman" w:cs="Times New Roman"/>
          <w:sz w:val="28"/>
          <w:szCs w:val="28"/>
          <w:lang w:val="uk-UA"/>
        </w:rPr>
        <w:t>.</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13. Оцінювання результатів навчання</w:t>
      </w:r>
    </w:p>
    <w:p w:rsidR="00940738" w:rsidRPr="00940738" w:rsidRDefault="00940738" w:rsidP="00940738">
      <w:pPr>
        <w:pStyle w:val="2"/>
        <w:rPr>
          <w:sz w:val="28"/>
          <w:szCs w:val="28"/>
          <w:lang w:val="uk-UA"/>
        </w:rPr>
      </w:pPr>
      <w:r w:rsidRPr="00940738">
        <w:rPr>
          <w:b w:val="0"/>
          <w:sz w:val="28"/>
          <w:szCs w:val="28"/>
          <w:lang w:val="uk-UA"/>
        </w:rPr>
        <w:t xml:space="preserve">1. Заклади професійної (професійно-технічної) освіти під час освітнього процесу здійснюють поточне та проміжне оцінювання результатів навчання. </w:t>
      </w:r>
    </w:p>
    <w:p w:rsidR="00940738" w:rsidRPr="00940738" w:rsidRDefault="00940738" w:rsidP="00940738">
      <w:pPr>
        <w:spacing w:after="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Оцінювання та встановлення  освітньої кваліфікації здобувачів професійної (професійно-технічної) освіти здійснюється закладами професійної (професійно-технічної) освіти.</w:t>
      </w:r>
    </w:p>
    <w:p w:rsidR="00940738" w:rsidRPr="00940738" w:rsidRDefault="00940738" w:rsidP="00940738">
      <w:pPr>
        <w:pStyle w:val="2"/>
        <w:rPr>
          <w:b w:val="0"/>
          <w:sz w:val="28"/>
          <w:szCs w:val="28"/>
          <w:lang w:val="uk-UA"/>
        </w:rPr>
      </w:pPr>
      <w:r w:rsidRPr="00940738">
        <w:rPr>
          <w:b w:val="0"/>
          <w:sz w:val="28"/>
          <w:szCs w:val="28"/>
          <w:lang w:val="uk-UA"/>
        </w:rPr>
        <w:lastRenderedPageBreak/>
        <w:t>3. Оцінювання та встановлення професійної кваліфікації здобувачів професійної (професійно-технічної) освіти здійснюється кваліфікаційними центрами або уповноваженими на це суб’єктами освітньої діяльності.</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14. Прийом на навчання до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Прийом осіб на навчання до закладу професійної (професійно-технічної) освіти незалежно від форми власності здійснюється відповідно до правил прийому, що розробляються закладами професійної (професійно-технічної) освіти згідно з типовими умовами прийому, які затверджуються центральним органом виконавчої влади, що забезпечує формування та реалізацію державної політики у сфері освіти і науки.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Прийом на навчання за освітніми програмами може здійснюватися на конкурсній основі.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Прийом осіб на навчання за програмами перепідготовки або підвищення кваліфікації здійснюється за результатами перевірки набутих компетентностей у порядку, визначеному центральним органом виконавчої влади, що забезпечує формування та реалізацію державної політики у сфері освіти і науки.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15. Відрахування, переривання навчання, поновлення і переведення здобувачів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Здобувачі професійної (професійно-технічної) освіти можуть бути відраховані із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 зв’язку із завершенням навчання за відповідною освітньою програмою;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 власним бажанням;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 невиконання освітньої програми;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за порушення вимог законодавства, статуту та правил внутрішнього розпорядку закладу професійної (професійно-технічної) освіти, за грубе порушення вимог академічної доброчесності;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у зв’язку із переведенням до іншого закладу освіти для продовження навчання;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за невиконання (порушення) умов договору, укладеного між закладом професійної (професійно-технічної) освіти та здобувачем освіти, або фізичною (юридичною) особою, яка оплачує таке навчання;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в інших передбачених законодавством випадках.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Здобувачі професійної (професійно-технічної) освіти можуть переривати навчання у зв’язку з обставинами, які унеможливлюють виконання освітньої програми.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Здобувачам професійної (професійно-технічної) освіти може надаватися академічна відпустка </w:t>
      </w:r>
      <w:r w:rsidRPr="00940738">
        <w:rPr>
          <w:rFonts w:ascii="Times New Roman" w:hAnsi="Times New Roman" w:cs="Times New Roman"/>
          <w:sz w:val="28"/>
          <w:szCs w:val="28"/>
          <w:shd w:val="clear" w:color="auto" w:fill="FFFFFF"/>
          <w:lang w:val="uk-UA"/>
        </w:rPr>
        <w:t>у зв’язку з обставинами, які унеможливлюють виконання освітньої  програми (за станом здоров’я, призовом на строкову військову службу у разі втрати права на відстрочку від неї, сімейними обставинами тощо)</w:t>
      </w:r>
      <w:r w:rsidRPr="00940738">
        <w:rPr>
          <w:rFonts w:ascii="Times New Roman" w:hAnsi="Times New Roman" w:cs="Times New Roman"/>
          <w:sz w:val="28"/>
          <w:szCs w:val="28"/>
          <w:lang w:val="uk-UA"/>
        </w:rPr>
        <w:t xml:space="preserve">, не більше ніж на один </w:t>
      </w:r>
      <w:r w:rsidRPr="00940738">
        <w:rPr>
          <w:rFonts w:ascii="Times New Roman" w:hAnsi="Times New Roman" w:cs="Times New Roman"/>
          <w:color w:val="auto"/>
          <w:sz w:val="28"/>
          <w:szCs w:val="28"/>
          <w:lang w:val="uk-UA"/>
        </w:rPr>
        <w:t xml:space="preserve">календарний рік, одноразово під </w:t>
      </w:r>
      <w:r w:rsidRPr="00940738">
        <w:rPr>
          <w:rFonts w:ascii="Times New Roman" w:hAnsi="Times New Roman" w:cs="Times New Roman"/>
          <w:color w:val="auto"/>
          <w:sz w:val="28"/>
          <w:szCs w:val="28"/>
          <w:lang w:val="uk-UA"/>
        </w:rPr>
        <w:lastRenderedPageBreak/>
        <w:t>час опанування відповідної освітньої програми</w:t>
      </w:r>
      <w:r w:rsidRPr="00940738">
        <w:rPr>
          <w:rFonts w:ascii="Times New Roman" w:hAnsi="Times New Roman" w:cs="Times New Roman"/>
          <w:sz w:val="28"/>
          <w:szCs w:val="28"/>
          <w:lang w:val="uk-UA"/>
        </w:rPr>
        <w:t xml:space="preserve">, якщо інше не встановлено законом або договором. </w:t>
      </w:r>
    </w:p>
    <w:p w:rsidR="00940738" w:rsidRPr="00940738" w:rsidRDefault="00940738" w:rsidP="00940738">
      <w:pPr>
        <w:spacing w:after="0" w:line="240" w:lineRule="auto"/>
        <w:jc w:val="both"/>
        <w:rPr>
          <w:rFonts w:ascii="Times New Roman" w:hAnsi="Times New Roman" w:cs="Times New Roman"/>
          <w:color w:val="auto"/>
          <w:sz w:val="28"/>
          <w:szCs w:val="28"/>
          <w:lang w:val="uk-UA"/>
        </w:rPr>
      </w:pPr>
      <w:r w:rsidRPr="00940738">
        <w:rPr>
          <w:rFonts w:ascii="Times New Roman" w:hAnsi="Times New Roman" w:cs="Times New Roman"/>
          <w:sz w:val="28"/>
          <w:szCs w:val="28"/>
          <w:lang w:val="uk-UA"/>
        </w:rPr>
        <w:t>4. У разі відрахування із закладу професійної (професійно-технічної) освіти здобувачі освіти можуть пройти в установленому порядку процедуру присудження часткової професійної  кваліфікації та отримати сертифікат. Часткова професійна кваліфікація може бути присуджена</w:t>
      </w:r>
      <w:r w:rsidRPr="00940738">
        <w:rPr>
          <w:rFonts w:ascii="Times New Roman" w:hAnsi="Times New Roman" w:cs="Times New Roman"/>
          <w:sz w:val="28"/>
          <w:szCs w:val="28"/>
          <w:shd w:val="solid" w:color="FFFFFF" w:fill="FFFFFF"/>
          <w:lang w:val="uk-UA"/>
        </w:rPr>
        <w:t xml:space="preserve"> </w:t>
      </w:r>
      <w:r w:rsidRPr="00940738">
        <w:rPr>
          <w:rFonts w:ascii="Times New Roman" w:hAnsi="Times New Roman" w:cs="Times New Roman"/>
          <w:color w:val="auto"/>
          <w:sz w:val="28"/>
          <w:szCs w:val="28"/>
          <w:shd w:val="solid" w:color="FFFFFF" w:fill="FFFFFF"/>
          <w:lang w:val="uk-UA"/>
        </w:rPr>
        <w:t>в разі здобуття особою частини компетентностей відповідного рівня Національної рамки кваліфікацій, що визначені відповідним стандартом</w:t>
      </w:r>
      <w:r w:rsidRPr="00940738">
        <w:rPr>
          <w:rFonts w:ascii="Times New Roman" w:hAnsi="Times New Roman" w:cs="Times New Roman"/>
          <w:color w:val="auto"/>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Здобувачам професійної (професійно-технічної) освіти, які відраховані із закладу освіти до завершення повного курсу навчання за освітньою програмою та не </w:t>
      </w:r>
      <w:r w:rsidRPr="00940738">
        <w:rPr>
          <w:rFonts w:ascii="Times New Roman" w:hAnsi="Times New Roman" w:cs="Times New Roman"/>
          <w:sz w:val="28"/>
          <w:szCs w:val="28"/>
          <w:shd w:val="solid" w:color="FFFFFF" w:fill="FFFFFF"/>
          <w:lang w:val="uk-UA"/>
        </w:rPr>
        <w:t xml:space="preserve">здобули повної або часткової професійної кваліфікації, </w:t>
      </w:r>
      <w:r w:rsidRPr="00940738">
        <w:rPr>
          <w:rFonts w:ascii="Times New Roman" w:hAnsi="Times New Roman" w:cs="Times New Roman"/>
          <w:sz w:val="28"/>
          <w:szCs w:val="28"/>
          <w:lang w:val="uk-UA"/>
        </w:rPr>
        <w:t xml:space="preserve">видається довідка про навчання.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Здобувачі професійної (професійно-технічної) освіти можуть бути переведені: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 одного закладу професійної (професійно-технічної) освіти до іншого;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з одного напряму професійної підготовки на інший у межах споріднених професій. </w:t>
      </w:r>
    </w:p>
    <w:p w:rsidR="00940738" w:rsidRPr="00940738" w:rsidRDefault="00940738" w:rsidP="00940738">
      <w:pPr>
        <w:spacing w:after="0" w:line="240" w:lineRule="auto"/>
        <w:jc w:val="both"/>
        <w:rPr>
          <w:rFonts w:ascii="Times New Roman" w:hAnsi="Times New Roman" w:cs="Times New Roman"/>
          <w:color w:val="FF0000"/>
          <w:sz w:val="28"/>
          <w:szCs w:val="28"/>
          <w:lang w:val="uk-UA"/>
        </w:rPr>
      </w:pPr>
      <w:r w:rsidRPr="00940738">
        <w:rPr>
          <w:rFonts w:ascii="Times New Roman" w:hAnsi="Times New Roman" w:cs="Times New Roman"/>
          <w:sz w:val="28"/>
          <w:szCs w:val="28"/>
          <w:lang w:val="uk-UA"/>
        </w:rPr>
        <w:t>Порядок переведення здобувачів професійної (професійно-технічної) освіти здійснюється відповдно до порядку, затвердженого центральним органом виконавчої влади з питань освіти і науки</w:t>
      </w:r>
      <w:r w:rsidRPr="00940738">
        <w:rPr>
          <w:rFonts w:ascii="Times New Roman" w:hAnsi="Times New Roman" w:cs="Times New Roman"/>
          <w:color w:val="auto"/>
          <w:sz w:val="28"/>
          <w:szCs w:val="28"/>
          <w:lang w:val="uk-UA"/>
        </w:rPr>
        <w:t>.</w:t>
      </w:r>
    </w:p>
    <w:p w:rsidR="00940738" w:rsidRPr="00940738" w:rsidRDefault="00940738" w:rsidP="00940738">
      <w:pPr>
        <w:spacing w:after="0" w:line="240" w:lineRule="auto"/>
        <w:jc w:val="both"/>
        <w:rPr>
          <w:rFonts w:ascii="Times New Roman" w:hAnsi="Times New Roman" w:cs="Times New Roman"/>
          <w:color w:val="FF0000"/>
          <w:sz w:val="28"/>
          <w:szCs w:val="28"/>
          <w:lang w:val="uk-UA"/>
        </w:rPr>
      </w:pPr>
      <w:r w:rsidRPr="00940738">
        <w:rPr>
          <w:rFonts w:ascii="Times New Roman" w:hAnsi="Times New Roman" w:cs="Times New Roman"/>
          <w:sz w:val="28"/>
          <w:szCs w:val="28"/>
          <w:lang w:val="uk-UA"/>
        </w:rPr>
        <w:t>7. Здобувачі професійної (професійно-технічної) освіти, які з певних причин  не завершили навчання за освітньою програмою, мають право на продовження навчання у будь-якому закладі професійної (професійно-технічної) освіти за відповідною освітньою програмою відповідно до порядку, затвердженого центральним органом виконавчої влади з питань освіти і науки</w:t>
      </w:r>
      <w:r w:rsidRPr="00940738">
        <w:rPr>
          <w:rFonts w:ascii="Times New Roman" w:hAnsi="Times New Roman" w:cs="Times New Roman"/>
          <w:color w:val="auto"/>
          <w:sz w:val="28"/>
          <w:szCs w:val="28"/>
          <w:lang w:val="uk-UA"/>
        </w:rPr>
        <w:t>.</w:t>
      </w:r>
    </w:p>
    <w:p w:rsidR="00940738" w:rsidRPr="00940738" w:rsidRDefault="00940738" w:rsidP="00940738">
      <w:pPr>
        <w:pStyle w:val="2"/>
        <w:rPr>
          <w:sz w:val="28"/>
          <w:szCs w:val="28"/>
          <w:lang w:val="uk-UA"/>
        </w:rPr>
      </w:pPr>
      <w:r w:rsidRPr="00940738">
        <w:rPr>
          <w:sz w:val="28"/>
          <w:szCs w:val="28"/>
          <w:lang w:val="uk-UA"/>
        </w:rPr>
        <w:t>Стаття 16. Документи про професійну (професійно-технічну)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Після завершення навчання за освітньою програмою відповідного рівня професійної (професійно-технічної) освіти та на підставі оцінювання результатів навчання здобувачі освіти отримують такі документи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сертифікат</w:t>
      </w:r>
      <w:r w:rsidRPr="00940738">
        <w:rPr>
          <w:rFonts w:ascii="Times New Roman" w:hAnsi="Times New Roman" w:cs="Times New Roman"/>
          <w:sz w:val="28"/>
          <w:szCs w:val="28"/>
          <w:lang w:val="uk-UA"/>
        </w:rPr>
        <w:t xml:space="preserve"> – отримують особи, які </w:t>
      </w:r>
      <w:r w:rsidRPr="00940738">
        <w:rPr>
          <w:rFonts w:ascii="Times New Roman" w:hAnsi="Times New Roman" w:cs="Times New Roman"/>
          <w:sz w:val="28"/>
          <w:szCs w:val="28"/>
          <w:shd w:val="solid" w:color="FFFFFF" w:fill="FFFFFF"/>
          <w:lang w:val="uk-UA"/>
        </w:rPr>
        <w:t xml:space="preserve">здобули частину компетентностей відповідного рівня Національної рамки кваліфікацій, що визначені відповідним стандартом </w:t>
      </w:r>
      <w:r w:rsidRPr="00940738">
        <w:rPr>
          <w:rFonts w:ascii="Times New Roman" w:hAnsi="Times New Roman" w:cs="Times New Roman"/>
          <w:sz w:val="28"/>
          <w:szCs w:val="28"/>
          <w:lang w:val="uk-UA"/>
        </w:rPr>
        <w:t xml:space="preserve">та пройшли процедуру присудження часткової кваліфікації.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свідоцтво кваліфікованого робітника</w:t>
      </w:r>
      <w:r w:rsidRPr="00940738">
        <w:rPr>
          <w:rFonts w:ascii="Times New Roman" w:hAnsi="Times New Roman" w:cs="Times New Roman"/>
          <w:sz w:val="28"/>
          <w:szCs w:val="28"/>
          <w:lang w:val="uk-UA"/>
        </w:rPr>
        <w:t xml:space="preserve"> – отримують здобувачі освіти, які успішно завершили відповідну освітню програму та здобули за результатом оцінювання освітню та професійну кваліфікацію другого рівня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диплом кваліфікованого робітника – </w:t>
      </w:r>
      <w:r w:rsidRPr="00940738">
        <w:rPr>
          <w:rFonts w:ascii="Times New Roman" w:hAnsi="Times New Roman" w:cs="Times New Roman"/>
          <w:sz w:val="28"/>
          <w:szCs w:val="28"/>
          <w:lang w:val="uk-UA"/>
        </w:rPr>
        <w:t xml:space="preserve">отримують здобувачі освіти, які успішно завершили відповідну освітню програму, що відповідає рівню «кваліфікований робітник» і здобули за результатом оцінювання освітню та професійну кваліфікацію третього рівня Національної рамки кваліфікацій;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диплом робітника з виконання робіт високої кваліфікації – </w:t>
      </w:r>
      <w:r w:rsidRPr="00940738">
        <w:rPr>
          <w:rFonts w:ascii="Times New Roman" w:hAnsi="Times New Roman" w:cs="Times New Roman"/>
          <w:sz w:val="28"/>
          <w:szCs w:val="28"/>
          <w:lang w:val="uk-UA"/>
        </w:rPr>
        <w:t xml:space="preserve">отримують здобувачі освіти, які успішно завершили відповідну освітню програму, що відповідає рівню «робітника з виконання робіт високої кваліфікації» і здобули </w:t>
      </w:r>
      <w:r w:rsidRPr="00940738">
        <w:rPr>
          <w:rFonts w:ascii="Times New Roman" w:hAnsi="Times New Roman" w:cs="Times New Roman"/>
          <w:sz w:val="28"/>
          <w:szCs w:val="28"/>
          <w:lang w:val="uk-UA"/>
        </w:rPr>
        <w:lastRenderedPageBreak/>
        <w:t>за результатом оцінювання освітню та професійну кваліфікацію четвертого рівня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диплом фахівця – </w:t>
      </w:r>
      <w:r w:rsidRPr="00940738">
        <w:rPr>
          <w:rFonts w:ascii="Times New Roman" w:hAnsi="Times New Roman" w:cs="Times New Roman"/>
          <w:sz w:val="28"/>
          <w:szCs w:val="28"/>
          <w:lang w:val="uk-UA"/>
        </w:rPr>
        <w:t xml:space="preserve">отримують здобувачі освіти, які успішно завершили відповідну освітню програму, що відповідає рівню “фахівець”, і здобули за результатом оцінювання освітню та професійну кваліфікацію п’ятого рівня Національної рамки кваліфікацій.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Заклад професійної (професійно-технічної) освіти має право видавати документи про професійну (професійно-технічну) освіту державного зразка тільки за акредитованими освітніми програмами.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 неакредитованими освітніми програмами заклад професійної (професійно-технічної) освіти має право видавати документ про професійну (професійно-технічну) освіту власного зразка.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Документи про професійну (професійно-технічну) освіту для здобувачів освіти, які навчалися за рахунок коштів державного або місцевого бюджету, виготовляються за рахунок коштів відповідних бюджетів. </w:t>
      </w:r>
    </w:p>
    <w:p w:rsidR="00940738" w:rsidRPr="00940738" w:rsidRDefault="00940738" w:rsidP="00940738">
      <w:pPr>
        <w:spacing w:after="0" w:line="240" w:lineRule="auto"/>
        <w:jc w:val="center"/>
        <w:rPr>
          <w:rFonts w:ascii="Times New Roman" w:hAnsi="Times New Roman" w:cs="Times New Roman"/>
          <w:b/>
          <w:bCs/>
          <w:sz w:val="28"/>
          <w:szCs w:val="28"/>
          <w:lang w:val="uk-UA"/>
        </w:rPr>
      </w:pPr>
    </w:p>
    <w:p w:rsidR="00940738" w:rsidRPr="00940738" w:rsidRDefault="00940738" w:rsidP="00940738">
      <w:pPr>
        <w:pStyle w:val="1"/>
        <w:ind w:firstLine="709"/>
        <w:jc w:val="center"/>
        <w:rPr>
          <w:sz w:val="28"/>
          <w:szCs w:val="28"/>
          <w:lang w:val="uk-UA"/>
        </w:rPr>
      </w:pPr>
      <w:r w:rsidRPr="00940738">
        <w:rPr>
          <w:sz w:val="28"/>
          <w:szCs w:val="28"/>
          <w:lang w:val="uk-UA"/>
        </w:rPr>
        <w:t>Розділ ІV</w:t>
      </w:r>
      <w:r w:rsidRPr="00940738">
        <w:rPr>
          <w:sz w:val="28"/>
          <w:szCs w:val="28"/>
          <w:lang w:val="uk-UA"/>
        </w:rPr>
        <w:br/>
        <w:t>УЧАСНИКИ ОСВІТНЬОГО ПРОЦЕСУ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17. Учасники освітнього процесу</w:t>
      </w:r>
    </w:p>
    <w:p w:rsidR="00940738" w:rsidRPr="00940738" w:rsidRDefault="00940738" w:rsidP="00940738">
      <w:pPr>
        <w:spacing w:after="0" w:line="240" w:lineRule="auto"/>
        <w:jc w:val="both"/>
        <w:rPr>
          <w:rFonts w:ascii="Times New Roman" w:hAnsi="Times New Roman" w:cs="Times New Roman"/>
          <w:color w:val="auto"/>
          <w:sz w:val="28"/>
          <w:szCs w:val="28"/>
          <w:lang w:val="uk-UA"/>
        </w:rPr>
      </w:pPr>
      <w:r w:rsidRPr="00940738">
        <w:rPr>
          <w:rFonts w:ascii="Times New Roman" w:hAnsi="Times New Roman" w:cs="Times New Roman"/>
          <w:sz w:val="28"/>
          <w:szCs w:val="28"/>
          <w:lang w:val="uk-UA"/>
        </w:rPr>
        <w:t>1</w:t>
      </w:r>
      <w:r w:rsidRPr="00940738">
        <w:rPr>
          <w:rFonts w:ascii="Times New Roman" w:hAnsi="Times New Roman" w:cs="Times New Roman"/>
          <w:color w:val="auto"/>
          <w:sz w:val="28"/>
          <w:szCs w:val="28"/>
          <w:lang w:val="uk-UA"/>
        </w:rPr>
        <w:t>. Учасниками освітнього процесу на рівні профільної середньої освіти та на рівнях професійної (професійно-технфічної) освіти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здобувачі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педагогічні працівники;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наставники на підприємствах, в установах, організаціях;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батьки або законні представники здобувачів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асистенти, які забезпечують здобуття освіти особам з особливими освітніми потребами;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інші особи, які можуть залучатись до освітнього процесу.</w:t>
      </w:r>
    </w:p>
    <w:p w:rsid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18. Здобувачі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Здобувачами професійної (професійно-технічної) освіти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учні</w:t>
      </w:r>
      <w:r w:rsidRPr="00940738">
        <w:rPr>
          <w:rFonts w:ascii="Times New Roman" w:hAnsi="Times New Roman" w:cs="Times New Roman"/>
          <w:sz w:val="28"/>
          <w:szCs w:val="28"/>
          <w:lang w:val="uk-UA"/>
        </w:rPr>
        <w:t xml:space="preserve"> – особи, які здобувають професійну (професійно-технічну) освіту за кваліфікаціями другого-третього рівнів Національної рамки кваліфікацій, та зараховані на навчання у встановленому порядку до закладу професійної (професійно-технічної) освіти на базі базової, незавершеної базової, повної загальної середньої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студенти </w:t>
      </w:r>
      <w:r w:rsidRPr="00940738">
        <w:rPr>
          <w:rFonts w:ascii="Times New Roman" w:hAnsi="Times New Roman" w:cs="Times New Roman"/>
          <w:sz w:val="28"/>
          <w:szCs w:val="28"/>
          <w:lang w:val="uk-UA"/>
        </w:rPr>
        <w:t>– особи, які здобувають кваліфікації, що відповідають третьому-п’ятому рівням Національної рамки кваліфікацій, та зараховані на навчання у встановленому порядку до закладу професійної (професійно-технічної) освіти на базі повної загальної середньої освіти або здобутого кваліфікаційного рівня «кваліфікований робітник»;</w:t>
      </w:r>
    </w:p>
    <w:p w:rsidR="00940738" w:rsidRPr="00940738" w:rsidRDefault="00940738" w:rsidP="00940738">
      <w:pPr>
        <w:spacing w:after="0" w:line="240" w:lineRule="auto"/>
        <w:jc w:val="both"/>
        <w:rPr>
          <w:rFonts w:ascii="Times New Roman" w:hAnsi="Times New Roman" w:cs="Times New Roman"/>
          <w:color w:val="auto"/>
          <w:sz w:val="28"/>
          <w:szCs w:val="28"/>
          <w:lang w:val="uk-UA"/>
        </w:rPr>
      </w:pPr>
      <w:r w:rsidRPr="00940738">
        <w:rPr>
          <w:rFonts w:ascii="Times New Roman" w:hAnsi="Times New Roman" w:cs="Times New Roman"/>
          <w:b/>
          <w:bCs/>
          <w:sz w:val="28"/>
          <w:szCs w:val="28"/>
          <w:lang w:val="uk-UA"/>
        </w:rPr>
        <w:lastRenderedPageBreak/>
        <w:t>слухачі</w:t>
      </w:r>
      <w:r w:rsidRPr="00940738">
        <w:rPr>
          <w:rFonts w:ascii="Times New Roman" w:hAnsi="Times New Roman" w:cs="Times New Roman"/>
          <w:sz w:val="28"/>
          <w:szCs w:val="28"/>
          <w:lang w:val="uk-UA"/>
        </w:rPr>
        <w:t xml:space="preserve"> – особи, які здобувають професійну (професійно-технічну) освіту за кваліфікаціями другого-п’ятого рівнів Національної рамки кваліфікацій, та зараховані у встановленому порядку до закладу професійної (професійно-технічної) освіти, підприємства, організації, установи на навчання за програмами </w:t>
      </w:r>
      <w:r w:rsidRPr="00940738">
        <w:rPr>
          <w:rFonts w:ascii="Times New Roman" w:hAnsi="Times New Roman" w:cs="Times New Roman"/>
          <w:color w:val="auto"/>
          <w:sz w:val="28"/>
          <w:szCs w:val="28"/>
          <w:lang w:val="uk-UA"/>
        </w:rPr>
        <w:t>професійного навчання, перепідготовки, підвищення кваліфікації.</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19. Правовий статус здобувачів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Правовий статус здобувачів професійної (професійно-технічної) освіти як учасників освітнього процесу, їх права та обов’язки визначаються Законом України «Про освіту», цим Законом та іншими нормативно-правовими актами. Здобувачі професійної (професійно-технічної) освіти можуть мати також інші права та обов’язки, передбачені установчими документами закладу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Здобувачі професійної (професійно-технічної) освіти мають право на: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професійне навчання впродовж життя та академічну мобільність;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вільний вибір видів, форм і темпу здобуття освіти, закладів освіти і запропонованих ними освітніх програм;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забезпечення стипендіями у порядку, встановленому Кабінетом Міністрів України, іншими виплатами, </w:t>
      </w:r>
      <w:r w:rsidRPr="00940738">
        <w:rPr>
          <w:rFonts w:ascii="Times New Roman" w:hAnsi="Times New Roman" w:cs="Times New Roman"/>
          <w:color w:val="auto"/>
          <w:sz w:val="28"/>
          <w:szCs w:val="28"/>
          <w:lang w:val="uk-UA"/>
        </w:rPr>
        <w:t>передбаченими законодавством</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4) забезпечення спеціальним одягом, спеціальним взуттям та </w:t>
      </w:r>
      <w:r w:rsidRPr="00940738">
        <w:rPr>
          <w:rFonts w:ascii="Times New Roman" w:hAnsi="Times New Roman" w:cs="Times New Roman"/>
          <w:sz w:val="28"/>
          <w:szCs w:val="28"/>
          <w:shd w:val="solid" w:color="FFFFFF" w:fill="FFFFFF"/>
          <w:lang w:val="uk-UA"/>
        </w:rPr>
        <w:t>засобами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індивідуального захисту здобувачів освіти, для яких їх застосування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 xml:space="preserve">обов'язковим під час освітнього процесу у закладах професійної (професійно-технічної) освіти </w:t>
      </w:r>
      <w:r w:rsidRPr="00940738">
        <w:rPr>
          <w:rFonts w:ascii="Times New Roman" w:hAnsi="Times New Roman" w:cs="Times New Roman"/>
          <w:sz w:val="28"/>
          <w:szCs w:val="28"/>
          <w:lang w:val="uk-UA"/>
        </w:rPr>
        <w:t>у порядку, встановленому Кабінетом Міністрів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збереження місця навчання на період проходження військової служби за призовом та/або під час мобілізації, на особливий період;</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участь у громадському самоврядуванні та управлінні закладом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пільговий проїзд у транспорті, у встановленому законодавством 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самостійне працевлаштування після завершення навчання, крім випадків передбачених договором або законом;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інші необхідні умови для здобуття освіти, у тому числі для осіб з особливими освітніми потребами.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За досягнення високих результатів у навчанні, активну участь у трудовій (виробничій) діяльності, за інші досягнення до здобувачів професійної освіти можуть застосовуватися різні форми заохочення, передбачені законодавством та статутом закладу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Здобувачі професійної (професійно-технічної) освіти зобов’язані: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1)дотримуватися вимог законодавства, статуту, правил внутрішнього розпорядку закладу професійної (професійно-технічної) освіти та правил проживання у гуртожитках;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дотримуватися умов договорів про надання освітніх послуг, укладених закладом професійної (професійно-технічної) освіти та фізичною або юридичною особою;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дотримуватися академічної доброчесності;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4) виконувати (у тому числі під час проходження виробничої практики) вимоги з охорони праці та безпеки життєдіяльності, передбачені відповідними правилами та інструкціями, особисто відповідати за їх порушення;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відповідально та дбайливо ставитися до власного здоров’я, здоров’я оточуючих, довкілля.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За невиконання обов’язків і порушення статуту, правил внутрішнього розпорядку закладу професійної (професійно-технічної) освіти, незадовільну успішність, порушення правил академічної доброчесності до здобувача професійної (професійно-технічної) освіти можуть застосовуватися такі заходи впливу як попередження, догана, позбавлення стипендіального забезпечення, відрахування із закладу професійної (професійно-технічної) освіти за рішенням педагогічної ради закладу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20. Навчальний час здобувача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Навчальний час здобувача професійної (професійно-технічної) освіти визначається обліковими одиницями часу, передбаченого для виконання навчальних програм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Обліковими одиницями навчального часу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академічна година;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урок виробничого навчання;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навчальний день;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навчальний тиждень;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навчальний семестр;</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навчальний рік.</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Тривалість облікових одиниць навчального часу та перерв між ними під час навчання у закладі професійної (професійно-технічної) освіти визначається законодавством. Тривалість перерв протягом робочого дня під час виробничого навчання і виробничої практики визначається режимом роботи підприємства, установи, організації згідно з законодавством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Навчальний (робочий) час здобувачів професійної (професійно-технічної) освіти в період проходження виробничої та інших видів практики встановлюється залежно від режиму роботи підприємства, установи, організації.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w:t>
      </w:r>
      <w:r w:rsidRPr="00940738">
        <w:rPr>
          <w:rFonts w:ascii="Times New Roman" w:hAnsi="Times New Roman" w:cs="Times New Roman"/>
          <w:sz w:val="28"/>
          <w:szCs w:val="28"/>
          <w:shd w:val="solid" w:color="FFFFFF" w:fill="FFFFFF"/>
          <w:lang w:val="uk-UA"/>
        </w:rPr>
        <w:t>Навчальний час здобувачів освіти може бути організовано відповідно до їх індивідуальних потреб, умов освітнього процесу на підставі договору.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21. Педагогічні працівники</w:t>
      </w:r>
    </w:p>
    <w:p w:rsidR="00940738" w:rsidRPr="00940738" w:rsidRDefault="00940738" w:rsidP="00940738">
      <w:pPr>
        <w:pStyle w:val="2"/>
        <w:rPr>
          <w:b w:val="0"/>
          <w:bCs w:val="0"/>
          <w:sz w:val="28"/>
          <w:szCs w:val="28"/>
          <w:lang w:val="uk-UA"/>
        </w:rPr>
      </w:pPr>
      <w:r w:rsidRPr="00940738">
        <w:rPr>
          <w:b w:val="0"/>
          <w:bCs w:val="0"/>
          <w:sz w:val="28"/>
          <w:szCs w:val="28"/>
          <w:lang w:val="uk-UA"/>
        </w:rPr>
        <w:t>1. Педагогічним працівником може бути особа  яка має відповідну педагогічну освіту, іншу вищу освіту або професійну кваліфікацію педагогічного працівника, належний рівень професійної підготовки,</w:t>
      </w:r>
      <w:r w:rsidRPr="00940738">
        <w:rPr>
          <w:b w:val="0"/>
          <w:bCs w:val="0"/>
          <w:sz w:val="28"/>
          <w:szCs w:val="28"/>
          <w:shd w:val="solid" w:color="FFFFFF" w:fill="FFFFFF"/>
          <w:lang w:val="uk-UA"/>
        </w:rPr>
        <w:t xml:space="preserve"> вільно володіє державною мовою</w:t>
      </w:r>
      <w:r w:rsidRPr="00940738">
        <w:rPr>
          <w:b w:val="0"/>
          <w:bCs w:val="0"/>
          <w:sz w:val="28"/>
          <w:szCs w:val="28"/>
          <w:lang w:val="uk-UA"/>
        </w:rPr>
        <w:t>, здійснює педагогічну, наукову, навчальну, навчально-виховну, навчально-виробничу, навчально-практичну, методичну та організаційну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Перелік посад педагогічних</w:t>
      </w:r>
      <w:r w:rsidRPr="00940738">
        <w:rPr>
          <w:rFonts w:ascii="Times New Roman" w:hAnsi="Times New Roman" w:cs="Times New Roman"/>
          <w:strike/>
          <w:sz w:val="28"/>
          <w:szCs w:val="28"/>
          <w:lang w:val="uk-UA"/>
        </w:rPr>
        <w:t xml:space="preserve"> </w:t>
      </w:r>
      <w:r w:rsidRPr="00940738">
        <w:rPr>
          <w:rFonts w:ascii="Times New Roman" w:hAnsi="Times New Roman" w:cs="Times New Roman"/>
          <w:sz w:val="28"/>
          <w:szCs w:val="28"/>
          <w:lang w:val="uk-UA"/>
        </w:rPr>
        <w:t xml:space="preserve">працівників закладів професійної (професійно-технічної) освіти встановлюється Кабінетом Міністрів України.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Педагогічні працівники призначаються на посаду керівником закладу професійної (професійно-технічної) освіти у встановленому законодавством порядку.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Заклад професійної (професійно-технічної) освіти у встановленими законодавством порядку забезпечує педагогічним працівникам підвищення кваліфікації із збереженням їм середньої заробітної плати та основного місця роботи.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Результати підвищення кваліфікації педагогічних працівників враховуються під час атестації та/або підтвердження їх кваліфікації (сертифікації).</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22. Права, обов’язки та соціальні гарантії педагогічних та інших працівників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Права, обов’язки та соціальні гарантії педагогічних працівників визначаються Законом України “Про освіту”, цим Законом та іншими нормативно-правовими актами, а також установчими документами закладу освіти, колективним  і трудовим договором.</w:t>
      </w:r>
    </w:p>
    <w:p w:rsidR="00940738" w:rsidRPr="00940738" w:rsidRDefault="00940738" w:rsidP="00940738">
      <w:pPr>
        <w:spacing w:after="0" w:line="240" w:lineRule="auto"/>
        <w:jc w:val="both"/>
        <w:rPr>
          <w:rFonts w:ascii="Times New Roman" w:hAnsi="Times New Roman" w:cs="Times New Roman"/>
          <w:strike/>
          <w:sz w:val="28"/>
          <w:szCs w:val="28"/>
          <w:lang w:val="uk-UA"/>
        </w:rPr>
      </w:pPr>
      <w:r w:rsidRPr="00940738">
        <w:rPr>
          <w:rFonts w:ascii="Times New Roman" w:hAnsi="Times New Roman" w:cs="Times New Roman"/>
          <w:sz w:val="28"/>
          <w:szCs w:val="28"/>
          <w:lang w:val="uk-UA"/>
        </w:rPr>
        <w:t>2. На працівників навчально-виробничих, виробничих підрозділів, навчально-дослідних господарств закладів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 поширюються гарантії визначені Законом України “Про охорону праці” (для відповідних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Педагогічні працівники закладу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 мають право на: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належні умови для здійснення ними освітньої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захист професійної честі та гідності;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справедливе та об’єктивне оцінювання своєї професійної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індивідуальну освітню (наукову, мистецьку та іншу) діяльність за межами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участь в обговоренні та вирішенні питань, що стосуються діяльності закладу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вибір методів та засобів навчання, що забезпечують якість освітнього процесу;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7) розроблення авторських програм, вибір педагогічних технологій під час освітньої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заохочення, передбачені статутом закладу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користування бібліотечними, інформаційними ресурсами, послугами навчальних, спортивних, культурно-освітніх підрозділів закладу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самостійне обрання форми і місця підвищення кваліфікації, стажування на підприємствах, в установах, організаціях за напрямом своєї педагогічної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творчу відпустку строком до одного року не більше одного разу на 10 років із зарахуванням до стажу роботи;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11) забезпечення службовим житлом у порядку, передбаченому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12) безпечні і нешкідливі умови праці;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13) участь у громадському самоврядуванні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14) участь у роботі колегіальних органів управління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Педагогічні працівники закладу професійної (професійно-технічної) освіти зобов’язані: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дотримуватися вимог законодавства, статуту та правил внутрішнього трудового розпорядку закладу професійної освіти, умов укладених з ними трудових договорів;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дотримуватися норм педагогічної етики, ставитися з повагою до інших осіб, які беруть участь в освітньому процесі;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належно виконувати свої посадові обов’язки;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дотримуватися академічної доброчесності та сприяти її дотриманню здобувачами освіти в освітньому процесі;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захищати здобувачів освіти під час освітнього процесу від будь-яких форм фізичного і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закладів освіти алкогольних напоїв, наркотичних засобів, іншим шкідливим звичкам;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7) дотримуватися правил охорони праці і безпеки життєдіяльності, виробничої санітарії, протипожежної безпеки, забезпечувати їх належне виконання здобувачами професійної (професійно-технічної) освіти під час освітньої та позаурочної діяльності;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8) дбайливо ставитись до майна закладу професійної освіти, роботодавця.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23. Робочий час педагогічних працівників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Робочий час педагогічних працівників регулюється Кодексом Законів про працю України, а також встановлюється правилами внутрішнього трудового розпорядку закладу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Робочий час викладачів закладу професійної (професійно-технічної) освіти включає час на виконання навчальної, методичної, науковою, виховної, організаційної роботи.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Ставка заробітної плати викладача закладу професійної (професійно-технічної) освіти встановлюється в </w:t>
      </w:r>
      <w:r w:rsidRPr="00940738">
        <w:rPr>
          <w:rFonts w:ascii="Times New Roman" w:hAnsi="Times New Roman" w:cs="Times New Roman"/>
          <w:color w:val="auto"/>
          <w:sz w:val="28"/>
          <w:szCs w:val="28"/>
          <w:lang w:val="uk-UA"/>
        </w:rPr>
        <w:t xml:space="preserve">обсязі 720 годин педагогічного навчантаження на навчальний </w:t>
      </w:r>
      <w:r w:rsidRPr="00940738">
        <w:rPr>
          <w:rFonts w:ascii="Times New Roman" w:hAnsi="Times New Roman" w:cs="Times New Roman"/>
          <w:sz w:val="28"/>
          <w:szCs w:val="28"/>
          <w:lang w:val="uk-UA"/>
        </w:rPr>
        <w:t>рік.</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Відволікання педагогічних працівників від виконання професійних обов’язків не допускається, за винятком випадків, передбачених законодавством. Залучення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Робочий час інших працівників закладу професійної (професійно-технічної) освіти встановлюється відповідно до законодавства та залежно від режиму роботи такого закладу освіти.</w:t>
      </w:r>
    </w:p>
    <w:p w:rsid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24. Оплата праці педагогічних працівників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1. Оплата праці педагогічних працівників закладів професійної (професійно-технічної) освіти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 відповідно до Закону України “Про освіту”.</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2. Оплата праці педагогічних працівників закладів професійної (професійно-технічної) освіти здійснюється в розмірі не нижче середньої заробітної плати педагогічних працівників закладів загальної середньої освіти у регіоні.</w:t>
      </w:r>
    </w:p>
    <w:p w:rsidR="00940738" w:rsidRDefault="00940738" w:rsidP="00940738">
      <w:pPr>
        <w:pStyle w:val="2"/>
        <w:jc w:val="left"/>
        <w:rPr>
          <w:sz w:val="28"/>
          <w:szCs w:val="28"/>
          <w:lang w:val="uk-UA"/>
        </w:rPr>
      </w:pPr>
    </w:p>
    <w:p w:rsidR="00940738" w:rsidRPr="00940738" w:rsidRDefault="00940738" w:rsidP="00940738">
      <w:pPr>
        <w:pStyle w:val="2"/>
        <w:jc w:val="left"/>
        <w:rPr>
          <w:sz w:val="28"/>
          <w:szCs w:val="28"/>
          <w:lang w:val="uk-UA"/>
        </w:rPr>
      </w:pPr>
      <w:r w:rsidRPr="00940738">
        <w:rPr>
          <w:sz w:val="28"/>
          <w:szCs w:val="28"/>
          <w:lang w:val="uk-UA"/>
        </w:rPr>
        <w:t>Стаття 25. Асистент здобувача професійної (професійно-технічної) освіти з особливими освітніми потребами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Здобувачі професійної (професійно-технічної) освіти з особливими освітніми потребами мають право здобувати професійну (професійно-технічну) освіту за допомогою асистента здобувача освіти, який може здійснювати у тому числі фізичний супровід.</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Функцію асистента здобувача освіти можуть виконувати батьки здобувача освіти або визначена ними на основі відповідного договору особа.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Асистент здобувача освіти має відповідати вимогам законодавства, які поширюються на педагогічних працівників (крім вимог щодо обов’язкової наявності педагогічної освіти та/або професійної кваліфікації педагогічного працівника).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4. Питання щодо допущення асистента здобувача освіти до участі в освітньому процесі, форм, способів, механізмів такої участі вирішує педагогічна рада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Асистент здобувача освіти допускається до участі в освітньому процесі для виконання його функцій виключно за умови проходження відповідної підготовки (не менше трьох кредитів ЄКТС), що підтверджена відповідним документом.</w:t>
      </w:r>
    </w:p>
    <w:p w:rsidR="00940738" w:rsidRPr="00940738" w:rsidRDefault="00940738" w:rsidP="00940738">
      <w:pPr>
        <w:spacing w:after="0" w:line="240" w:lineRule="auto"/>
        <w:jc w:val="center"/>
        <w:rPr>
          <w:rFonts w:ascii="Times New Roman" w:hAnsi="Times New Roman" w:cs="Times New Roman"/>
          <w:b/>
          <w:bCs/>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V</w:t>
      </w:r>
    </w:p>
    <w:p w:rsidR="00940738" w:rsidRPr="00940738" w:rsidRDefault="00940738" w:rsidP="00940738">
      <w:pPr>
        <w:pStyle w:val="1"/>
        <w:jc w:val="center"/>
        <w:rPr>
          <w:sz w:val="28"/>
          <w:szCs w:val="28"/>
          <w:lang w:val="uk-UA"/>
        </w:rPr>
      </w:pPr>
      <w:r w:rsidRPr="00940738">
        <w:rPr>
          <w:sz w:val="28"/>
          <w:szCs w:val="28"/>
          <w:lang w:val="uk-UA"/>
        </w:rPr>
        <w:t>ЗАКЛАДИ ПРОФЕСІЙНОЇ (ПРОФЕСІЙНО-ТЕХНІЧНОЇ)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26. Організаційно-правовий</w:t>
      </w:r>
      <w:r w:rsidRPr="00940738">
        <w:rPr>
          <w:color w:val="F9CB9C"/>
          <w:sz w:val="28"/>
          <w:szCs w:val="28"/>
          <w:lang w:val="uk-UA"/>
        </w:rPr>
        <w:t xml:space="preserve"> </w:t>
      </w:r>
      <w:r w:rsidRPr="00940738">
        <w:rPr>
          <w:sz w:val="28"/>
          <w:szCs w:val="28"/>
          <w:lang w:val="uk-UA"/>
        </w:rPr>
        <w:t>статус закладу професійної (професійно-технічної) освіти</w:t>
      </w:r>
    </w:p>
    <w:p w:rsidR="00940738" w:rsidRPr="00940738" w:rsidRDefault="00940738" w:rsidP="00940738">
      <w:pPr>
        <w:pStyle w:val="2"/>
        <w:rPr>
          <w:b w:val="0"/>
          <w:bCs w:val="0"/>
          <w:sz w:val="28"/>
          <w:szCs w:val="28"/>
          <w:lang w:val="uk-UA"/>
        </w:rPr>
      </w:pPr>
      <w:r w:rsidRPr="00940738">
        <w:rPr>
          <w:b w:val="0"/>
          <w:bCs w:val="0"/>
          <w:sz w:val="28"/>
          <w:szCs w:val="28"/>
          <w:lang w:val="uk-UA"/>
        </w:rPr>
        <w:t>1.</w:t>
      </w:r>
      <w:r w:rsidRPr="00940738">
        <w:rPr>
          <w:sz w:val="28"/>
          <w:szCs w:val="28"/>
          <w:lang w:val="uk-UA"/>
        </w:rPr>
        <w:t xml:space="preserve"> </w:t>
      </w:r>
      <w:r w:rsidRPr="00940738">
        <w:rPr>
          <w:b w:val="0"/>
          <w:bCs w:val="0"/>
          <w:color w:val="auto"/>
          <w:sz w:val="28"/>
          <w:szCs w:val="28"/>
          <w:lang w:val="uk-UA"/>
        </w:rPr>
        <w:t>Заклад професійної (професійно-технічної) освіти</w:t>
      </w:r>
      <w:r w:rsidRPr="00940738">
        <w:rPr>
          <w:b w:val="0"/>
          <w:bCs w:val="0"/>
          <w:sz w:val="28"/>
          <w:szCs w:val="28"/>
          <w:lang w:val="uk-UA"/>
        </w:rPr>
        <w:t xml:space="preserve"> має право набувати особисті немайнові та майнові права, нести обов’язки, виступати стороною у судовому процесі, мати у власності кошти та інше майно відповідно до законодавства.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Заклад професійної (професійно-технічної) освіти має самостійний баланс, розрахункові та інші рахунки в фінансових установах та може мати бланки, печатки та штампи зі своїм найменуванням та символікою.</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3. Заклад професійної (професійно-технічної) освіти може провадити освітню діяльність на певному рівні професійної (професійно-технічної) освіти або </w:t>
      </w:r>
      <w:r w:rsidRPr="00940738">
        <w:rPr>
          <w:rFonts w:ascii="Times New Roman" w:hAnsi="Times New Roman" w:cs="Times New Roman"/>
          <w:sz w:val="28"/>
          <w:szCs w:val="28"/>
          <w:shd w:val="solid" w:color="FFFFFF" w:fill="FFFFFF"/>
          <w:lang w:val="uk-UA"/>
        </w:rPr>
        <w:t xml:space="preserve">здійснювати освітню діяльність одночасно на різних рівнях освіти, за різними видами освіти </w:t>
      </w:r>
      <w:r w:rsidRPr="00940738">
        <w:rPr>
          <w:rFonts w:ascii="Times New Roman" w:hAnsi="Times New Roman" w:cs="Times New Roman"/>
          <w:sz w:val="28"/>
          <w:szCs w:val="28"/>
          <w:lang w:val="uk-UA"/>
        </w:rPr>
        <w:t>за умови наявності відповідної ліцензії, виданої в установленому законодавством</w:t>
      </w:r>
      <w:r w:rsidRPr="00940738">
        <w:rPr>
          <w:rFonts w:ascii="Times New Roman" w:hAnsi="Times New Roman" w:cs="Times New Roman"/>
          <w:sz w:val="28"/>
          <w:szCs w:val="28"/>
          <w:shd w:val="solid" w:color="FFFFFF" w:fill="FFFFFF"/>
          <w:lang w:val="uk-UA"/>
        </w:rPr>
        <w:t xml:space="preserve"> порядку.</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4. Заклади професійної (професійно-технічної) освіти мають право здійснювати інноваційну</w:t>
      </w:r>
      <w:r w:rsidRPr="00940738">
        <w:rPr>
          <w:rFonts w:ascii="Times New Roman" w:hAnsi="Times New Roman" w:cs="Times New Roman"/>
          <w:i/>
          <w:iCs/>
          <w:sz w:val="28"/>
          <w:szCs w:val="28"/>
          <w:shd w:val="solid" w:color="FFFFFF" w:fill="FFFFFF"/>
          <w:lang w:val="uk-UA"/>
        </w:rPr>
        <w:t xml:space="preserve">, </w:t>
      </w:r>
      <w:r w:rsidRPr="00940738">
        <w:rPr>
          <w:rFonts w:ascii="Times New Roman" w:hAnsi="Times New Roman" w:cs="Times New Roman"/>
          <w:sz w:val="28"/>
          <w:szCs w:val="28"/>
          <w:shd w:val="solid" w:color="FFFFFF" w:fill="FFFFFF"/>
          <w:lang w:val="uk-UA"/>
        </w:rPr>
        <w:t>експериментальну діяльність та можуть укладати з цією метою відповідні договори про співпрацю з закладами освіти (науковими установами), іншими юридичними та фізичними особами.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5. Заклад</w:t>
      </w:r>
      <w:r w:rsidRPr="00940738">
        <w:rPr>
          <w:rFonts w:ascii="Times New Roman" w:hAnsi="Times New Roman" w:cs="Times New Roman"/>
          <w:sz w:val="28"/>
          <w:szCs w:val="28"/>
          <w:lang w:val="uk-UA"/>
        </w:rPr>
        <w:t xml:space="preserve"> професійної (професійно-технічної) освіти</w:t>
      </w:r>
      <w:r w:rsidRPr="00940738">
        <w:rPr>
          <w:rFonts w:ascii="Times New Roman" w:hAnsi="Times New Roman" w:cs="Times New Roman"/>
          <w:sz w:val="28"/>
          <w:szCs w:val="28"/>
          <w:shd w:val="solid" w:color="FFFFFF" w:fill="FFFFFF"/>
          <w:lang w:val="uk-UA"/>
        </w:rPr>
        <w:t xml:space="preserve"> за формою власності може бути: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державним – заснований розпорядчим актом органу державної влади;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комунальним – заснований розпорядчим актом сільської, селищної, міської (районної в місті), районної, обласної ради;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приватним – заснований рішенням фізичної та/або юридичної особи приватного права.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Заклад професійної (професійно-технічної) освіти, незалежно від форми власності, може належати двом або більше суб’єктам на праві спільної власності. Порядок володіння, користування та розпорядження закладом професійної (професійно-технічної) освіти, що є у власності двох або більше суб’єктів встановлюється Цивільним Кодексом України та іншими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7. Права і обов’язки закладів професійної (професійно-технічної) освіти реалізуються через їх органи управління відповідно до законодавства та установчих документів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Заклад професійної (професійно-технічної) освіти може мати у своєму складі територіально відокремлені структурні підрозділи.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Структурний підрозділ діє відповідно до статуту закладу професійної (професійно-технічної) освіти та на підставі положення про нього, затвердженого керівником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clear" w:color="auto" w:fill="FFFFFF"/>
          <w:lang w:val="uk-UA"/>
        </w:rPr>
        <w:t xml:space="preserve">10. Права та обов’язки закладу </w:t>
      </w:r>
      <w:r w:rsidRPr="00940738">
        <w:rPr>
          <w:rFonts w:ascii="Times New Roman" w:hAnsi="Times New Roman" w:cs="Times New Roman"/>
          <w:sz w:val="28"/>
          <w:szCs w:val="28"/>
          <w:lang w:val="uk-UA"/>
        </w:rPr>
        <w:t>професійної (професійно-технічної) освіти</w:t>
      </w:r>
      <w:r w:rsidRPr="00940738">
        <w:rPr>
          <w:rFonts w:ascii="Times New Roman" w:hAnsi="Times New Roman" w:cs="Times New Roman"/>
          <w:sz w:val="28"/>
          <w:szCs w:val="28"/>
          <w:shd w:val="clear" w:color="auto" w:fill="FFFFFF"/>
          <w:lang w:val="uk-UA"/>
        </w:rPr>
        <w:t xml:space="preserve">, передбачені цим Законом має також фізична особа - підприємець або структурний підрозділ юридичної особи приватного чи публічного права, </w:t>
      </w:r>
      <w:r w:rsidRPr="00940738">
        <w:rPr>
          <w:rFonts w:ascii="Times New Roman" w:hAnsi="Times New Roman" w:cs="Times New Roman"/>
          <w:sz w:val="28"/>
          <w:szCs w:val="28"/>
          <w:lang w:val="uk-UA"/>
        </w:rPr>
        <w:t xml:space="preserve">які провадять освітню діяльність у сфері професійної (професійно-технічної) освіти.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27. Утворення, реорганізація, ліквідація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Рішення про утворення, реорганізацію, ліквідацію закладу професійної (професійно-технічної) освіти</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незалежно від підпорядкування і форми власності приймає його засновник (засновники).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Мережа закладів професійної (професійно-технічної) освіти державної та комунальної форми власності </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формується з урахуванням соціально-економічної та демографічної ситуації, а також відповідно до освітніх та інших потреб територіальної громади та/або суспільства.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У разі реорганізації чи ліквідації закладу професійної (професійно-технічної) освіти засновник зобов’язаний забезпечити </w:t>
      </w:r>
      <w:r w:rsidRPr="00940738">
        <w:rPr>
          <w:rFonts w:ascii="Times New Roman" w:hAnsi="Times New Roman" w:cs="Times New Roman"/>
          <w:sz w:val="28"/>
          <w:szCs w:val="28"/>
          <w:shd w:val="solid" w:color="FFFFFF" w:fill="FFFFFF"/>
          <w:lang w:val="uk-UA"/>
        </w:rPr>
        <w:t xml:space="preserve">здобувачам освіти </w:t>
      </w:r>
      <w:r w:rsidRPr="00940738">
        <w:rPr>
          <w:rFonts w:ascii="Times New Roman" w:hAnsi="Times New Roman" w:cs="Times New Roman"/>
          <w:sz w:val="28"/>
          <w:szCs w:val="28"/>
          <w:lang w:val="uk-UA"/>
        </w:rPr>
        <w:t>можливість завершити здобуття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4. </w:t>
      </w:r>
      <w:r w:rsidRPr="00940738">
        <w:rPr>
          <w:rFonts w:ascii="Times New Roman" w:hAnsi="Times New Roman" w:cs="Times New Roman"/>
          <w:sz w:val="28"/>
          <w:szCs w:val="28"/>
          <w:shd w:val="solid" w:color="FFFFFF" w:fill="FFFFFF"/>
          <w:lang w:val="uk-UA"/>
        </w:rPr>
        <w:t>Заклади можуть бути передані засновниками у комунальну чи державну власність у порядку, передбаченому чинним законодавством.</w:t>
      </w:r>
    </w:p>
    <w:p w:rsid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28. Установчі документи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Установчими документами закладу професійної (професійно-технічної) освіти є статут закладу, а також у випадках, визначених цим Законом, засновницький договір, укладеним між засновниками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Статут закладу професійної (професійно-технічної) освіти затверджується засновником (засновниками) або уповноваженим ним (ними) органом та може містити інформацію, зокрема про: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повне та скорочене найменування;</w:t>
      </w:r>
    </w:p>
    <w:p w:rsidR="00656AAB"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форму власності, організаційно-правову</w:t>
      </w:r>
      <w:r w:rsidR="00656AAB">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форму та тип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місцезнаходження;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структурні підрозділи закладу, зокрема філії;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систему управління закладом, права та обов’язки його органів управління, порядок прийняття ними рішень;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7) мету, завдання, принципи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повноваження органів громадського самоврядування (у разі їх створення);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джерела надходження і порядок використання коштів і майна.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Положення статуту не можуть суперечити законодавству.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Засновницький договір може містити інформацію, зокрема про: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w:t>
      </w:r>
      <w:r w:rsidR="00656AAB">
        <w:rPr>
          <w:rFonts w:ascii="Times New Roman" w:hAnsi="Times New Roman" w:cs="Times New Roman"/>
          <w:sz w:val="28"/>
          <w:szCs w:val="28"/>
          <w:lang w:val="uk-UA"/>
        </w:rPr>
        <w:t xml:space="preserve"> засновника (</w:t>
      </w:r>
      <w:r w:rsidRPr="00940738">
        <w:rPr>
          <w:rFonts w:ascii="Times New Roman" w:hAnsi="Times New Roman" w:cs="Times New Roman"/>
          <w:sz w:val="28"/>
          <w:szCs w:val="28"/>
          <w:lang w:val="uk-UA"/>
        </w:rPr>
        <w:t>засновників</w:t>
      </w:r>
      <w:r w:rsidR="00656AAB">
        <w:rPr>
          <w:rFonts w:ascii="Times New Roman" w:hAnsi="Times New Roman" w:cs="Times New Roman"/>
          <w:sz w:val="28"/>
          <w:szCs w:val="28"/>
          <w:lang w:val="uk-UA"/>
        </w:rPr>
        <w:t>)</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повне найменування закладу та порядок затвердження його статуту;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права, обов’язки, порядок взаємодії засновників;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організацію освітнього процесу в закладі та його структурних підрозділах.</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29. Найменування закладу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Найменування закладу професійної (професійно-технічної) освіти включає інформацію про його назву та організаційно-правову форму.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Найменування закладу професійної (професійно-технічної) освіти може додатково містити інформацію про тип, територіальну приналежність (найменування адміністративно-територіальної одиниці за його місцезнаходженням), номер закладу чи найменування засновника (засновників), а також присвоєне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sz w:val="28"/>
          <w:szCs w:val="28"/>
          <w:lang w:val="uk-UA"/>
        </w:rPr>
        <w:t>3. Скорочене найменування визначається у статуті закладу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30. Автономія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Держава гарантує академічну, організаційну, фінансову і кадрову автономію закладів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Автономія закладу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 передбачає: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1) самостійність у прийнятті рішень стос</w:t>
      </w:r>
      <w:r w:rsidRPr="00940738">
        <w:rPr>
          <w:rFonts w:ascii="Times New Roman" w:hAnsi="Times New Roman" w:cs="Times New Roman"/>
          <w:sz w:val="28"/>
          <w:szCs w:val="28"/>
          <w:lang w:val="uk-UA"/>
        </w:rPr>
        <w:t>овно організації освітнього процесу;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провадження економічної, фінансово-господарської та іншої діяльності відповідно до законодавства та статуту закладу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 xml:space="preserve">3) незалежність у прийнятті рішень внутрішнього управління;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самостійність добору і розстановки кадрів у межах, встановлених цим Законом.</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31. Повноваження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Заклад професійної (професійно-технічної) освіти має право: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самостійно розробляти освітні програми, в тому числі наскрізні освітні програми для забезпечення різнорівневої  безперервної освіти впродовж життя;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самостійно розробляти навчальні плани та програми, у тому числі корекційно-розвивальні для осіб з особливими освітніми потребами;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визначати порядок організації освітнього процесу;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4) розробляти і впроваджувати програми професійного розвитку для реалізації принципу навчання впродовж життя;</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надавати додаткові освітні та інші послуги відповідно до законодавства;</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видавати документи про професійну (професійно-технічну) освіту власного зразка;</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встановлювати власні форми морального та матеріального заохочення здобувачів професійної (професійно-технічної) освіти та працівників;</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проводити профорієнтаційну роботу для сприяння професійному самовизначенню молоді та інших категорій населення;</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утворювати структурні підрозділи (в тому числі відокремлені), філії,</w:t>
      </w:r>
      <w:r w:rsidRPr="00940738">
        <w:rPr>
          <w:sz w:val="28"/>
          <w:szCs w:val="28"/>
          <w:lang w:val="uk-UA"/>
        </w:rPr>
        <w:t xml:space="preserve"> </w:t>
      </w:r>
      <w:r w:rsidRPr="00940738">
        <w:rPr>
          <w:rFonts w:ascii="Times New Roman" w:hAnsi="Times New Roman" w:cs="Times New Roman"/>
          <w:sz w:val="28"/>
          <w:szCs w:val="28"/>
          <w:lang w:val="uk-UA"/>
        </w:rPr>
        <w:t>навчальні (навчально-дослідні) господарства сільськогосподарського (аграрного) виробництва, відділення, навчально-виробничі майстерні, підприємства, цехи, дільниці, бази виробничої практики та полігони для виконання основних завдань закладу освіти;</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ініціювати утворення та брати участь в об’єднаннях закладів професійної (професійно-технічної) освіти за територіальною чи галузевою (відомчою) ознакою;</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11) створювати належні умови для оцінювання результатів освітньої діяльності незалежними установами з оцінювання та забезпечення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12) подавати в установленому порядку статистичну та інші форми звітності;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надавати інформацію щодо діяльності закладу освіти в інформаційному просторі.</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32. Типи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До закладів професійної (професійно-технічної) освіти належать: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професійний ліцей</w:t>
      </w:r>
      <w:r w:rsidRPr="00940738">
        <w:rPr>
          <w:rFonts w:ascii="Times New Roman" w:hAnsi="Times New Roman" w:cs="Times New Roman"/>
          <w:sz w:val="28"/>
          <w:szCs w:val="28"/>
          <w:lang w:val="uk-UA"/>
        </w:rPr>
        <w:t xml:space="preserve"> – заклад професійної (професійно-технічної) освіти, що здійснює різнорівневу підготовку, перепідготовку та підвищення кваліфікації, що відповідають 2-3 рівням Національної рамки кваліфікацій, здійснює професійне навчання незайнятого населення, в тому числі безробітних, а також забезпечує здобуття базової </w:t>
      </w:r>
      <w:r w:rsidRPr="00940738">
        <w:rPr>
          <w:rFonts w:ascii="Times New Roman" w:hAnsi="Times New Roman" w:cs="Times New Roman"/>
          <w:sz w:val="28"/>
          <w:szCs w:val="28"/>
          <w:shd w:val="solid" w:color="FFFFFF" w:fill="FFFFFF"/>
          <w:lang w:val="uk-UA"/>
        </w:rPr>
        <w:t>та/або</w:t>
      </w:r>
      <w:r w:rsidRPr="00940738">
        <w:rPr>
          <w:rFonts w:ascii="Times New Roman" w:hAnsi="Times New Roman" w:cs="Times New Roman"/>
          <w:sz w:val="28"/>
          <w:szCs w:val="28"/>
          <w:lang w:val="uk-UA"/>
        </w:rPr>
        <w:t xml:space="preserve"> профільної середньої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професійний коледж </w:t>
      </w:r>
      <w:r w:rsidRPr="00940738">
        <w:rPr>
          <w:rFonts w:ascii="Times New Roman" w:hAnsi="Times New Roman" w:cs="Times New Roman"/>
          <w:sz w:val="28"/>
          <w:szCs w:val="28"/>
          <w:lang w:val="uk-UA"/>
        </w:rPr>
        <w:t>– заклад професійної (професійно-технічної) освіти, що надає освітні послуги за всіма видами професійної (професійно-технічної) та фахової передвищої освіти, забезпечує здобуття кваліфікацій, що відповідають 2-5 рівням Національної рамки кваліфікацій, здійснює професійне навчання незайнятого населення, в тому числі безробітних, а також забезпечує здобуття профільної середньої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центр професійної (професійно-технічної) освіти</w:t>
      </w:r>
      <w:r w:rsidRPr="00940738">
        <w:rPr>
          <w:rFonts w:ascii="Times New Roman" w:hAnsi="Times New Roman" w:cs="Times New Roman"/>
          <w:sz w:val="28"/>
          <w:szCs w:val="28"/>
          <w:lang w:val="uk-UA"/>
        </w:rPr>
        <w:t xml:space="preserve"> – багатопрофільний різнорівневий заклад освіти, що забезпечує здобуття кваліфікацій, які відповідають 2-5 рівням Національної рамки кваліфікацій, здійснює підготовку, перепідготовку та підвищення кваліфікації кваліфікованих кадрів для різних видіві економічної діяльності, професійне навчання незайнятого населення, в тому числі безробітних, а також забезпечує здобуття базової, профільної середньої освіти, фахової передвищої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lastRenderedPageBreak/>
        <w:t xml:space="preserve">центр професійного розвитку працівників </w:t>
      </w:r>
      <w:r w:rsidRPr="00940738">
        <w:rPr>
          <w:rFonts w:ascii="Times New Roman" w:hAnsi="Times New Roman" w:cs="Times New Roman"/>
          <w:sz w:val="28"/>
          <w:szCs w:val="28"/>
          <w:lang w:val="uk-UA"/>
        </w:rPr>
        <w:t xml:space="preserve"> – заклад професійної (професійно-технічної) освіти, що може утворюватися як юридична особа або без такого статусу (у складі підприємств, установ, організацій), реалізує стандарт професійної (професійно-технічної) освіти та/або власні освітні програми для підготовки, перепідготовки та підвищення кваліфікації кваліфікованих робітників, здійснює професійне навчання незайнятого населення, в тому числі безробітних.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2.У системі професійної (професійно-технічної) освіти можуть діяти інші типи закладів освіти із специфічними умовами навчання.</w:t>
      </w:r>
    </w:p>
    <w:p w:rsidR="00940738" w:rsidRPr="00940738" w:rsidRDefault="00940738" w:rsidP="00940738">
      <w:pPr>
        <w:pStyle w:val="2"/>
        <w:rPr>
          <w:b w:val="0"/>
          <w:sz w:val="28"/>
          <w:szCs w:val="28"/>
          <w:lang w:val="uk-UA"/>
        </w:rPr>
      </w:pPr>
      <w:r w:rsidRPr="00940738">
        <w:rPr>
          <w:b w:val="0"/>
          <w:sz w:val="28"/>
          <w:szCs w:val="28"/>
          <w:lang w:val="uk-UA"/>
        </w:rPr>
        <w:t>3.Заклади професійної (професійно-технічної) освіти можуть набувати статусу центру професійної досконалості.</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33. Система управління закладом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Управління державним та комунальним закладом професійної (професійно-технічної) освіти здійснюють: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засновник (засновники) або (та) уповноважений ним (ними) орган;</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керівник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педагогічна рада;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наглядова (піклувальна) рада.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Органи громадського самоврядування мають право брати участь в управлінні закладом освіти у порядку та межах, визначених Законом України «Про освіту», цим Законом та установчими документами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Управління приватними закладами професійної освіти визначається засновником закладу.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34. Засновник (засновники)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Права та обов’язки засновника (засновників) закладу професійної (професійно-технічної) освіти визначаються цим Законом, Законом України “Про освіту” та іншими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Засновник закладу професійної (професійно-технічної) освіти або уповноважена ним особа: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1)затверджує статут (його нову редакцію), укладає засновницький договір у випадках, визначених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затверджує положення про конкурс на посаду керівника закладу професійної (професійно-технічної) освіти та склад конкурсної комісії;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 поданням закладу освіти затверджує стратегію і перспективний план розвитку закладу освіти та забезпечує фінансування його виконання;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створює та ліквідує структурні підрозділи у заснованих ним закладах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здійснює контроль за використанням закладом освіти публічних коштів;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6) здійснює контроль за недопущенням привілеїв чи обмежень (дискримінації) за ознаками раси, кольору шкіри, політичних, релігійних та інших переконань, </w:t>
      </w:r>
      <w:r w:rsidRPr="00940738">
        <w:rPr>
          <w:rFonts w:ascii="Times New Roman" w:hAnsi="Times New Roman" w:cs="Times New Roman"/>
          <w:sz w:val="28"/>
          <w:szCs w:val="28"/>
          <w:lang w:val="uk-UA"/>
        </w:rPr>
        <w:lastRenderedPageBreak/>
        <w:t>статі, віку, інвалідності, етнічного та соціального походження, сімейного та майнового стану, місця проживання, за мовними або іншими ознаками;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реалізує інші права, передбачені цим та іншими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Засновник закладу освіти зобов’язаний забезпечити: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1)утримання та розвиток матеріально-технічної бази заснованого ним закладу освіти на рівні, достатньому для виконання вимог стандартів професійної (професійно-технічної) освіти, ліцензійних умов провадження освітньої діяльності у сфері професійної (професійно-технічної) освіти, вимог охорони праці, безпеки життєдіяльності, пожежної безпеки та інших вимог законодавства;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створення освітнього середовища, що забезпечує безперешкодний доступ до освітнього процесу, зокрема для осіб з особливими освітніми потребами, у тому числі шляхом використання універсального дизайну та розумного пристосування;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можливість учнів завершити навчання у разі реорганізації чи ліквідації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бюджетних коштів».</w:t>
      </w:r>
    </w:p>
    <w:p w:rsid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35. Керівник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Керівником (директором) державного та комунального закладу професійної (професійно-технічної)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2.Повноваження та відповідальність керівника закладу професійної (професійно-технічної) освіти визначаються законом та установчими документами закладу освіти. Додаткові права та обов’язки керівника закладу професійної (професійно-технічної) освіти можуть також визначатися строковим трудовим договором.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Не може обіймати посаду керівника закладу професійної (професійно-технічної) освіти особа, яка: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є недієздатною або цивільна дієздатність якої обмежена;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має судимість за вчинення злочину;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позбавлена права обіймати відповідну посаду;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підпадає під заборону, встановлену Законом України «Про очищення влади».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Керівник закладу професійної (професійно-технічної) освіти має право: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1)діяти від імені закладу без довіреності та представляти заклад у правовідносинах з іншими особами;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2) підпису на документах з питань освітньої, фінансово-господарської та іншої діяльності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приймати рішення щодо діяльності закладу в межах повноважень, визначених законодавством та строковим договором, у тому числі розпоряджатися в установлених межах та порядку майном закладу та його коштами;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призначати, переводити та звільняти працівників закладу, визначати їх функціональні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визначати режим роботи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ініціювати перед засновником або уповноваженим ним органом питання щодо створення або ліквідації структурних підрозділів;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видавати у межах своєї компетенції накази і контролювати їх виконання;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укладати угоди (договори, контракти) з фізичними та/або юридичними особами в межах власних повноважень;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ініціювати проведення зовнішнього моніторингу якості освіти та/або освітньої діяльності закладу, позапланового інституційного аудиту та/або громадської акредитації закладу;</w:t>
      </w:r>
    </w:p>
    <w:p w:rsidR="00940738" w:rsidRPr="00940738" w:rsidRDefault="00940738" w:rsidP="00940738">
      <w:pPr>
        <w:spacing w:after="0" w:line="240" w:lineRule="auto"/>
        <w:jc w:val="both"/>
        <w:rPr>
          <w:rFonts w:ascii="Times New Roman" w:hAnsi="Times New Roman" w:cs="Times New Roman"/>
          <w:strike/>
          <w:sz w:val="28"/>
          <w:szCs w:val="28"/>
          <w:lang w:val="uk-UA"/>
        </w:rPr>
      </w:pPr>
      <w:r w:rsidRPr="00940738">
        <w:rPr>
          <w:rFonts w:ascii="Times New Roman" w:hAnsi="Times New Roman" w:cs="Times New Roman"/>
          <w:sz w:val="28"/>
          <w:szCs w:val="28"/>
          <w:lang w:val="uk-UA"/>
        </w:rPr>
        <w:t xml:space="preserve">10) приймати рішення з інших питань у межах своїх повноважень.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Керівник закладу професійної (професійно-технічної) освіти зобов’язаний: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розробити кошторис та подати його засновнику або уповноваженому ним органу на затвердження;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провадити фінансово-господарську діяльність закладу в межах затвердженого кошторису;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забезпечити розроблення та виконання стратегії і перспективного плану розвитку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затвердити правила внутрішнього розпорядку та посадові обов’язки працівників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організовувати освітній процес та видачу документів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формування у разі потреби індивідуального навчального плану;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затвердити положення про внутрішню систему забезпечення якості освіти в закладі освіти, забезпечити її створення та функціонування;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забезпечувати контроль за результатами навчання, визначених стандартами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створювати необхідні умови для атестації, підвищення кваліфікації педагогічних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сприяти проходженню сертифікації педагогічними працівниками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10) сприяє захисту </w:t>
      </w:r>
      <w:r w:rsidRPr="00940738">
        <w:rPr>
          <w:rFonts w:ascii="Times New Roman" w:hAnsi="Times New Roman" w:cs="Times New Roman"/>
          <w:sz w:val="28"/>
          <w:szCs w:val="28"/>
          <w:shd w:val="solid" w:color="FFFFFF" w:fill="FFFFFF"/>
          <w:lang w:val="uk-UA"/>
        </w:rPr>
        <w:t>здобувачів освіти</w:t>
      </w:r>
      <w:r w:rsidRPr="00940738">
        <w:rPr>
          <w:rFonts w:ascii="Times New Roman" w:hAnsi="Times New Roman" w:cs="Times New Roman"/>
          <w:sz w:val="28"/>
          <w:szCs w:val="28"/>
          <w:lang w:val="uk-UA"/>
        </w:rPr>
        <w:t xml:space="preserve"> та педагогічних працівників від будь-яких форм фізичного або психологічного насильства у закладі;</w:t>
      </w:r>
    </w:p>
    <w:p w:rsidR="00940738" w:rsidRPr="00940738" w:rsidRDefault="00940738" w:rsidP="00940738">
      <w:pPr>
        <w:spacing w:after="0" w:line="240" w:lineRule="auto"/>
        <w:jc w:val="both"/>
        <w:rPr>
          <w:rFonts w:ascii="Times New Roman" w:hAnsi="Times New Roman" w:cs="Times New Roman"/>
          <w:sz w:val="28"/>
          <w:szCs w:val="28"/>
          <w:shd w:val="solid" w:color="FFE599" w:fill="FFE599"/>
          <w:lang w:val="uk-UA"/>
        </w:rPr>
      </w:pPr>
      <w:r w:rsidRPr="00940738">
        <w:rPr>
          <w:rFonts w:ascii="Times New Roman" w:hAnsi="Times New Roman" w:cs="Times New Roman"/>
          <w:sz w:val="28"/>
          <w:szCs w:val="28"/>
          <w:shd w:val="solid" w:color="FFFFFF" w:fill="FFFFFF"/>
          <w:lang w:val="uk-UA"/>
        </w:rPr>
        <w:lastRenderedPageBreak/>
        <w:t>11) сприяти організації харчування та медичному обслуговуванню здобувачів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12) створювати необхідні умови для здобуття освіти особами з особливими освітніми потребами;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13) забезпечувати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14) забезпечити дотримання вимог щодо охорони дитинства, охорони праці, санітарно-протиепідемічних, санітарно-гігієнічних та протипожежних норм і правил, вимог техніки безпеки;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15) здійснювати зарахування, переведення, відрахування здобувачів освіти відповідно до вимог законодавства, а також заохочення та притягнення до відповідальності учнів;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16) щорічно звітувати про свою роботу на конференції колективу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виконувати інші обов’язки, покладені на нього Законом України “Про освіту” законодавством, статутом закладу освіти, колективним договором (у разі наявності) та строковим трудовим договором.</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36. Обрання, призначення та звільнення керівника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Керівник державного, комунального закладу професійної (професійно-технічної)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2.Керівник приватного закладу професійної (професійно-технічної) освіти обирається та призначається засновником (засновниками) відповідно до установчих документів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3.Рішення про проведення конкурсу приймається засновником державного чи комунального закладу професійної (професійно-технічної) освіти або уповноваженим ним органом (посадовою особою).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4.Порядок та умови проведення конкурсу визначаються Положенням про конкурс.</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Особа призначається на посаду керівника закладу професійної (професійно-технічної) освіти на підставі строкового трудового договору, строком на шість років (на два роки – для особи, яка призначається на посаду керівника закладу професійної (професійно-технічної) освіти вперше) на підставі рішення конкурсної комісії та відповідно до примірного строкового трудового договору, затвердженого центральним органом виконавчої влади у сфері освіти і науки. Після закінчення строку, на який укладено трудовий договір, трудові відносини припиняються.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6.Одна і та сама особа не може бути керівником відповідного закладу професійної (професійно-технічної) освіти більше ніж два строки підряд. До </w:t>
      </w:r>
      <w:r w:rsidRPr="00940738">
        <w:rPr>
          <w:rFonts w:ascii="Times New Roman" w:hAnsi="Times New Roman" w:cs="Times New Roman"/>
          <w:sz w:val="28"/>
          <w:szCs w:val="28"/>
          <w:lang w:val="uk-UA"/>
        </w:rPr>
        <w:lastRenderedPageBreak/>
        <w:t>першого строку включається дворічний строк перебування на посаді керівника закладу професійної (професійно-технічної) освіти, призначеного вперше.</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Керівник закладу професійної (професійно-технічної) освіти звільняється з посади у зв’язку із закінченням строку трудового договору, що не може бути продовжений на невизначений строк, або достроково відповідно до вимог законодавства та умов укладеного строкового трудового договору.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8.Припинення строкового трудового договору у зв’язку із закінченням строку його дії або його дострокове розірвання за ініціативою керівника закладу професійної (професійно-технічної) освіти здійснюється відповідною посадовою особою засновника або уповноваженого ним органу з підстав та у порядку, визначених трудовим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9.За ініціативою засновника або уповноваженого ним органу строковий трудовий договір може бути розірваний достроково на підставі рішення відповідної ради (для комунальних закладів освіти) або керівника відповідного державного органу (для державних закладів освіти) з підстав та у порядку, визначених трудовим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10.Підставами дострокового звільнення керівника закладу професійної (професійно-технічної) освіти, які мають бути передбачені у строковому трудовому договорі,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неналежне виконання інших обов’язків керівника, визначених цим Законом;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порушення прав здобувачів професійної (професійно-технічної) освіти або педагогічних працівників, що встановлено рішенням суду, яке набрало законної сили;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порушення вимог статей 30 та 31 Закону України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не усунення у визначений строк порушень вимог законодавства, виявлених під час інституційного аудиту.</w:t>
      </w:r>
    </w:p>
    <w:p w:rsidR="00940738" w:rsidRPr="00940738" w:rsidRDefault="00940738" w:rsidP="00940738">
      <w:pPr>
        <w:pStyle w:val="1"/>
        <w:jc w:val="center"/>
        <w:rPr>
          <w:sz w:val="28"/>
          <w:szCs w:val="28"/>
          <w:lang w:val="uk-UA"/>
        </w:rPr>
      </w:pPr>
      <w:r w:rsidRPr="00940738">
        <w:rPr>
          <w:sz w:val="28"/>
          <w:szCs w:val="28"/>
          <w:lang w:val="uk-UA"/>
        </w:rPr>
        <w:t>Розділ V</w:t>
      </w:r>
      <w:r w:rsidRPr="00940738">
        <w:rPr>
          <w:sz w:val="28"/>
          <w:szCs w:val="28"/>
          <w:lang w:val="uk-UA"/>
        </w:rPr>
        <w:br/>
        <w:t>ЗАБЕЗПЕЧЕННЯ ЯКОСТІ ПРОФЕСІЙНОЇ (ПРОФЕСІЙНО-ТЕХНІЧНОЇ) ОСВІТИ</w:t>
      </w:r>
    </w:p>
    <w:p w:rsidR="00940738" w:rsidRPr="00940738" w:rsidRDefault="00940738" w:rsidP="00940738">
      <w:pPr>
        <w:pStyle w:val="2"/>
        <w:ind w:firstLine="700"/>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w:t>
      </w:r>
      <w:r w:rsidRPr="00940738">
        <w:rPr>
          <w:sz w:val="28"/>
          <w:szCs w:val="28"/>
          <w:shd w:val="solid" w:color="FFFFFF" w:fill="FFFFFF"/>
          <w:lang w:val="uk-UA"/>
        </w:rPr>
        <w:t>37.</w:t>
      </w:r>
      <w:r w:rsidRPr="00940738">
        <w:rPr>
          <w:sz w:val="28"/>
          <w:szCs w:val="28"/>
          <w:lang w:val="uk-UA"/>
        </w:rPr>
        <w:t xml:space="preserve"> Система забезпечення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Система забезпечення якості у сфері професійної (професійно-технічної) освіти формується відповідно до Закону України «Про освіту» з урахуванням особливостей, визначених цим Законом та включає: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систему забезпечення якості в закладах професійної (професійно-технічної) освіти (внутрішня система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систему зовнішнього забезпечення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систему забезпечення якості в діяльності органів управління та установ, що здійснюють зовнішнє забезпечення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Система забезпечення якості у закладах професійної (професійно-технічної) освіти (внутрішня система забезпечення якості освіти) може включати: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1) стратегію та процедури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оприлюднені критерії, правила і процедури оцінювання здобувачів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систему та механізми забезпечення академічної доброчесності;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оприлюднені критерії, правила і процедури оцінювання освітньої діяльності педагогічних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оприлюднені критерії, правила і процедури оцінювання управлінської діяльності керівних працівників </w:t>
      </w:r>
      <w:r w:rsidRPr="00940738">
        <w:rPr>
          <w:rFonts w:ascii="Times New Roman" w:hAnsi="Times New Roman" w:cs="Times New Roman"/>
          <w:sz w:val="28"/>
          <w:szCs w:val="28"/>
          <w:shd w:val="solid" w:color="FFFFFF" w:fill="FFFFFF"/>
          <w:lang w:val="uk-UA"/>
        </w:rPr>
        <w:t>закладу</w:t>
      </w:r>
      <w:r w:rsidRPr="00940738">
        <w:rPr>
          <w:rFonts w:ascii="Times New Roman" w:hAnsi="Times New Roman" w:cs="Times New Roman"/>
          <w:sz w:val="28"/>
          <w:szCs w:val="28"/>
          <w:shd w:val="solid" w:color="FFE599" w:fill="FFE599"/>
          <w:lang w:val="uk-UA"/>
        </w:rPr>
        <w:t xml:space="preserve">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забезпечення наявності необхідних ресурсів для організації освітнього процесу, в тому числі для самостійної роботи здобувачів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забезпечення наявності інформаційних систем для ефективного управління закладом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створення у закладі освіти інклюзивного освітнього середовища, універсального дизайну та розумного пристосування;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інші процедури, інструменти та заходи, що визначаються закладом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Внутрішня система забезпечення якості освіти формується відповідно до типових правил і рекомендацій, що розробляються центральним органом виконавчої влади із забезпечення якості освіти та затверджуються центральним органом виконавчої влади у сфері освіти і науки.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Система зовнішнього забезпечення якості професійної (професійно-технічної) освіти може включати: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інструменти, процедури та заходи забезпечення і підвищення якості освіти, зокрема: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ліцензування освітньої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акредитацію освітніх програм;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громадську акредитацію закладів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зовнішнє незалежне оцінювання результатів навчання стосовно професійних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інституційний аудит;</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моніторинг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атестацію педагогічних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сертифікацію педагогічних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громадський нагляд;</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кваліфікаційні центри;</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незалежні установи оцінювання та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Система зовнішнього забезпечення якості професійної (професійно-технічної) освіти та система забезпечення якості в діяльності органів управління та установ, що здійснюють зовнішнє забезпечення якості освіти у сфері професійної (професійно-технічної) освіти, визначаються цим Законом відповідно до Закону України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Типові правила і рекомендації щодо забезпечення якості освіти містять процедури, правила, механізми та критерії якості освіти і освітньої діяльності, що застосовуються закладами освіти на добровільній основі, крім випадків, якщо обов’язковість їх застосування чи виконання встановлена нормативно-правовими актами.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7. Типові правила і рекомендації щодо забезпечення якості освіти оприлюднюються на веб-сайті центрального органу виконавчої влади із забезпечення якості освіти впродовж 10 робочих днів з дня їх офіційного оприлюднення з безоплатним доступом до них.</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38. Забезпечення академічної доброчесності у сфері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Кожен учасник освітнього процесу в закладі освіти зобов’язаний дотримуватися академічної доброчесності.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w:t>
      </w:r>
      <w:r w:rsidRPr="00940738">
        <w:rPr>
          <w:rFonts w:ascii="Times New Roman" w:hAnsi="Times New Roman" w:cs="Times New Roman"/>
          <w:sz w:val="28"/>
          <w:szCs w:val="28"/>
          <w:shd w:val="solid" w:color="FFFFFF" w:fill="FFFFFF"/>
          <w:lang w:val="uk-UA"/>
        </w:rPr>
        <w:t>Система та механізми</w:t>
      </w:r>
      <w:r w:rsidRPr="00940738">
        <w:rPr>
          <w:rFonts w:ascii="Times New Roman" w:hAnsi="Times New Roman" w:cs="Times New Roman"/>
          <w:sz w:val="28"/>
          <w:szCs w:val="28"/>
          <w:lang w:val="uk-UA"/>
        </w:rPr>
        <w:t xml:space="preserve"> забезпечення академічної доброчесності в закладах професійної (професійно-технічної) освіти за формуються відповідно до Закону України «Про освіту» з урахуванням вимог, визначених цим Законом.</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39. Ліцензування освітньої діяльності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Освітня діяльність закладів професійної (професійно-технічної) освіти провадиться на підставі ліцензій, які видаються регіональним органом виконавчої влади, що реалізує державну політику у сфері освіти і науки.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Ліцензійні умови визначаються центральним органом виконавчої влади у сфері освіти і науки та затверджуються Кабінетом Міністрів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Контроль за дотриманням ліцензійних умов провадження освітньої діяльності здійснюються у встановленому порядку центральним органом виконавчої влади у сфері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Анулювання ліцензій на провадження освітньої діяльності здійснюються у встановленому порядку органом ліцензування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Ліцензійні умови передбачають спеціальні вимоги щодо доступності професійної (професійно-технічної) освіти для осіб з особливими освітніми потребами. </w:t>
      </w: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sz w:val="28"/>
          <w:szCs w:val="28"/>
          <w:lang w:val="uk-UA"/>
        </w:rPr>
        <w:t>6. Інформація про видачу та анулювання ліцензії вноситься до Єдиної державної електронної бази з питань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40. Акредитація освітньої програми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Акредитація освітньої програми здійснюється центральним органом виконавчої влади у сфері забезпечення якості освіти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 відповідно до положень цього Закону, Закону України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Акредитація освітньої програми є добровільною і проводиться за ініціативою закладу професійної (професійно-технічної) освіти, крім випадків передбачених цим Законом.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Акредитація освітньої програми є обов’язковою для закладів професійної (професійно-технічної) освіти, які видають документи державного зразка.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 xml:space="preserve">4. Рішення про акредитацію освітньої програми підтверджується відповідним сертифікатом.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Сертифікат про акредитацію вперше видається за кожною акредитованою освітньою програмою строком до п’яти років, а під час другої та наступних акредитацій - безстроково. Інформація про видачу сертифіката вноситься до Єдиної державної електронної бази з питань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Зразок сертифіката про акредитацію, порядок його оформлення, переоформлення, видачі, зберігання та обліку затверджуються центральним органом виконавчої влади, що забезпечує формування та реалізує державну політику у сфері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41. Незалежні установи оцінювання та забезпечення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Незалежні установи оцінювання та забезпечення якості професійної (професійно-технічної) освіти є недержавними організаціями (установа, агенція, бюро тощо), які здійснюють оцінювання якості освітньої діяльності закладів освіти, надають рекомендації щодо забезпеченні якості професійної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Незалежні установи оцінювання та забезпечення якості професійної (професійно-технічної) освіти акредитуються центральним органом виконавчої влади із забезпечення якості освіти у встановленому 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Оцінювання якості освітньої діяльності закладу професійної (професійно-технічної) освіти незалежною установою оцінювання та забезпечення якості освіти проводиться за заявою закладу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Незалежні установи оцінювання та забезпечення якості освіти видають закладам професійної (професійно-технічної) освіти сертифікати про результати оцінювання освітньої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Результати оцінювання освітньої діяльності закладів професійної (професійно-технічної) освіти незалежними установами оцінювання та забезпечення якості професійної освіти враховуються при ліцензуванні та акредитації освітніх програм у порядку, визначеному законодавством.</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42. Інституційний аудит</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1.Порядок та умови проведення інституційного аудиту у закладах професійної (професійно-технічної) освіти визначається цим Законом, Законом України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Інституційний аудит у закладах професійної (професійно-технічної) освіти проводиться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3. Інституційний аудит проводиться центральним органом виконавчої влади із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За результатами проведення інституційного аудиту надаються висновок про якість освітньої діяльності закладу освіти, внутрішню систему забезпечення </w:t>
      </w:r>
      <w:r w:rsidRPr="00940738">
        <w:rPr>
          <w:rFonts w:ascii="Times New Roman" w:hAnsi="Times New Roman" w:cs="Times New Roman"/>
          <w:sz w:val="28"/>
          <w:szCs w:val="28"/>
          <w:lang w:val="uk-UA"/>
        </w:rPr>
        <w:lastRenderedPageBreak/>
        <w:t>якості освіти, а також рекомендації щодо вдосконалення діяльності закладу освіти.</w:t>
      </w:r>
    </w:p>
    <w:p w:rsid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43. Громадська акредитація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Громадська акредитація закладу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 xml:space="preserve"> проводиться за ініціативою його керівника відповідно до вимог Закону України «Про освіту» на підставі договору.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Інформація про проведення та результати громадської акредитації закладу професійної (професійно-технічної) освіти оприлюднюється впродовж десяти днів з дня видачі сертифікату та надсилається до центрального органу виконавчої влади із забезпечення якості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44. Моніторинг якості професійної (професійно-технічної)  освіти</w:t>
      </w:r>
    </w:p>
    <w:p w:rsidR="00940738" w:rsidRPr="00940738" w:rsidRDefault="00940738" w:rsidP="00940738">
      <w:pPr>
        <w:pStyle w:val="2"/>
        <w:rPr>
          <w:b w:val="0"/>
          <w:bCs w:val="0"/>
          <w:sz w:val="28"/>
          <w:szCs w:val="28"/>
          <w:shd w:val="solid" w:color="FFFFFF" w:fill="FFFFFF"/>
          <w:lang w:val="uk-UA"/>
        </w:rPr>
      </w:pPr>
      <w:r w:rsidRPr="00940738">
        <w:rPr>
          <w:b w:val="0"/>
          <w:bCs w:val="0"/>
          <w:sz w:val="28"/>
          <w:szCs w:val="28"/>
          <w:shd w:val="solid" w:color="FFFFFF" w:fill="FFFFFF"/>
          <w:lang w:val="uk-UA"/>
        </w:rPr>
        <w:t>1. Моніторинг якості професійної (професійно-технічної) освіти – це система послідовних і систематичних заходів, що здійснюються з метою виявлення та відстеження тенденцій у розвитку якості освіти у закладах професійної (професійно-технічної) освіти,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w:t>
      </w:r>
      <w:r w:rsidRPr="00940738">
        <w:rPr>
          <w:rFonts w:ascii="Times New Roman" w:hAnsi="Times New Roman" w:cs="Times New Roman"/>
          <w:sz w:val="28"/>
          <w:szCs w:val="28"/>
          <w:shd w:val="solid" w:color="FFFFFF" w:fill="FFFFFF"/>
          <w:lang w:val="uk-UA"/>
        </w:rPr>
        <w:t>Моніторинг якості професійної (професійно-технічної) освіти здійснюється відповідно до цього Закону, Закону України “Про освіту”, інших нормативно-правових актів.</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45. Атестація та сертифікація педагогічних працівників з</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Атестація педагогічних працівників – це система заходів, спрямованих на всебічне та комплексне оцінювання професійно-педагогічної діяльності педагогічних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Особам, які мають вищу, фахову передвищу чи професійну (професійно-технічну) освіту за іншою спеціальністю, заклад може присвоїти професійну кваліфікацію педагогічного працівника у разі підвищення кваліфікації фахового спрямування.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Особам, які мають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Рішення атестаційної комісії може бути підставою для звільнення педагогічного працівника з роботи у порядку, встановленому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Положення про атестацію педагогічних працівників затверджує центральний орган виконавчої влади у сфері освіти і науки.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 xml:space="preserve">7. </w:t>
      </w:r>
      <w:r w:rsidRPr="00940738">
        <w:rPr>
          <w:rFonts w:ascii="Times New Roman" w:hAnsi="Times New Roman" w:cs="Times New Roman"/>
          <w:sz w:val="28"/>
          <w:szCs w:val="28"/>
          <w:shd w:val="solid" w:color="FFFFFF" w:fill="FFFFFF"/>
          <w:lang w:val="uk-UA"/>
        </w:rPr>
        <w:t xml:space="preserve">Сертифікація педагогічних працівників закладів професійної (професійно-технічної) освіти здійснюється відповідно до Закону України “Про освіту”.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46. Професійний розвиток та підвищення кваліфікації педагогічних працівників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Кожен педагогічний працівник має право підвищувати кваліфікацію відповідно до Закону України «Про освіту» з урахуванням особливостей, визначених цим Законом, та в порядку, затвердженому Кабінетом Міністрів України.</w:t>
      </w:r>
    </w:p>
    <w:p w:rsidR="00940738" w:rsidRPr="00940738" w:rsidRDefault="00940738" w:rsidP="00940738">
      <w:pPr>
        <w:pStyle w:val="2"/>
        <w:rPr>
          <w:b w:val="0"/>
          <w:bCs w:val="0"/>
          <w:sz w:val="28"/>
          <w:szCs w:val="28"/>
          <w:lang w:val="uk-UA"/>
        </w:rPr>
      </w:pPr>
      <w:r w:rsidRPr="00940738">
        <w:rPr>
          <w:b w:val="0"/>
          <w:bCs w:val="0"/>
          <w:sz w:val="28"/>
          <w:szCs w:val="28"/>
          <w:lang w:val="uk-UA"/>
        </w:rPr>
        <w:t>2.</w:t>
      </w:r>
      <w:r w:rsidRPr="00940738">
        <w:rPr>
          <w:shd w:val="solid" w:color="FFFFFF" w:fill="FFFFFF"/>
          <w:lang w:val="uk-UA"/>
        </w:rPr>
        <w:t xml:space="preserve"> </w:t>
      </w:r>
      <w:r w:rsidRPr="00940738">
        <w:rPr>
          <w:b w:val="0"/>
          <w:bCs w:val="0"/>
          <w:sz w:val="28"/>
          <w:szCs w:val="28"/>
          <w:shd w:val="solid" w:color="FFFFFF" w:fill="FFFFFF"/>
          <w:lang w:val="uk-UA"/>
        </w:rPr>
        <w:t>Підвищення кваліфікації є необхідною умовою атестації педагогічного працівника.</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47. Методичне та науково-методичне забезпечення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Методичне та науково-методичне забезпечення професійної (професійно-технічної) освіти здійснюється: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центральним органом виконавчої влади у сфері освіти і науки;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центральним органом виконавчої влади із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Національною академією педагогічних наук України, національними галузевими академіями наук України, науково-дослідними інститутами;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методичними та науково-методичними центрами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фаховими організаціями (професійними асоціаціями), об’єднаннями роботодавців, незалежними установами оцінювання та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Методичні та науково-методичні установи можуть: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розробляти пропозиції щодо освітньої політики;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готувати інформаційно-аналітичні матеріали, рекомендації щодо розвитку та вдосконалення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брати участь у науково-методичному забезпеченні оцінювання і моніторингу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організовувати видання навчально-методичних матеріалів, підручників (посібників), у тому числі електронних;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реалізовувати інші функції, передбачені законодавством та їх установчими документами.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Методичні та науково-методичні центри професійної (професійно-технічної) освіти здійснюють: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методичне та інформаційне забезпечення освітнього процесу у закладах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співпрацю з науковими, методичними, інформаційними установами та організаціями, закладами вищої та післядипломної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вивчення, узагальнення та впровадження інноваційного педагогічного і виробничого досвіду та новітніх педагогічних технологій;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4) супровід, організація і проведення заходів з навчально-методичного і науково-методичного забезпечення;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методичний супровід розроблення проектів програмно-методичної документації, методичного супроводу розробки освітніх програм/стандартів, підручників, навчальних і методичних посібників, їх апробацію;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організацію підвищення кваліфікації та стажування педагогічних працівників закладів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організацію навчально-методичної роботи у закладах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здійснення дослідно-експериментальної роботи щодо вдосконалення змісту, форм і методів навчання.</w:t>
      </w:r>
    </w:p>
    <w:p w:rsidR="00940738" w:rsidRPr="00940738" w:rsidRDefault="00940738" w:rsidP="00940738">
      <w:pPr>
        <w:spacing w:after="0" w:line="240" w:lineRule="auto"/>
        <w:jc w:val="center"/>
        <w:rPr>
          <w:rFonts w:ascii="Times New Roman" w:hAnsi="Times New Roman" w:cs="Times New Roman"/>
          <w:b/>
          <w:bCs/>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VІІ</w:t>
      </w:r>
    </w:p>
    <w:p w:rsidR="00940738" w:rsidRPr="00940738" w:rsidRDefault="00940738" w:rsidP="00940738">
      <w:pPr>
        <w:pStyle w:val="1"/>
        <w:jc w:val="center"/>
        <w:rPr>
          <w:sz w:val="28"/>
          <w:szCs w:val="28"/>
          <w:lang w:val="uk-UA"/>
        </w:rPr>
      </w:pPr>
      <w:r w:rsidRPr="00940738">
        <w:rPr>
          <w:sz w:val="28"/>
          <w:szCs w:val="28"/>
          <w:lang w:val="uk-UA"/>
        </w:rPr>
        <w:t>УПРАВЛІННЯ У СФЕРІ ПРОФЕСІЙНОЇ (ПРОФЕСІЙНО-ТЕХНІЧНОЇ)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48. Органи управління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Управління у сфері професійної (професійно-технічної) освіти здійснюється на принципах верховенства права, законності, прозорості, відповідальності, колегіальності, результативності.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До органів управління у сфері професійної (професійно-технічної) освіти належать:</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Кабінет Міністрів України;</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центральний орган виконавчої влади у сфері освіти і науки;</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центральний орган виконавчої влади із забезпечення якості освіти;</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державні органи, яким підпорядковані заклади професійної (професійно-технічної) освіти;</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Верховна Рада Автономної Республіки Крим;</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Рада міністрів Автономної Республіки Крим;</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органи місцевого самоврядування.</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49. Повноваження Кабінету Міністрів України, центрального органу виконавчої влади у сфері освіти і науки та інших державних органів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 сфері професійної (професійно-технічної) освіти Кабінет Міністрів України приймає нормативно-правові акти, визначені цим Законом та Законом України «Про освіту», а також здійснює повноваження, передбачені іншими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вживає заходів щодо забезпечення конституційного права особи на професійну (професійно-технічну)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забезпечує</w:t>
      </w:r>
      <w:r w:rsidRPr="00940738">
        <w:rPr>
          <w:rFonts w:ascii="Times New Roman" w:hAnsi="Times New Roman" w:cs="Times New Roman"/>
          <w:sz w:val="28"/>
          <w:szCs w:val="28"/>
          <w:shd w:val="solid" w:color="FFFFFF" w:fill="FFFFFF"/>
          <w:lang w:val="uk-UA"/>
        </w:rPr>
        <w:t xml:space="preserve"> проведення </w:t>
      </w:r>
      <w:r w:rsidRPr="00940738">
        <w:rPr>
          <w:rFonts w:ascii="Times New Roman" w:hAnsi="Times New Roman" w:cs="Times New Roman"/>
          <w:sz w:val="28"/>
          <w:szCs w:val="28"/>
          <w:lang w:val="uk-UA"/>
        </w:rPr>
        <w:t>державної політики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затверджує стратегію розвитку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 xml:space="preserve">4) організовує розроблення, затверджує та забезпечує виконання державних цільових програм у сфері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здійснює повноваження засновника державних закладів професійної (професійно-технічної) освіти або доручає їх здійснення уповноваженому ним органу;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забезпечує рівні умови розвитку закладів професійної (професійно-технічної) освіти усіх форм власності;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визначає порядок розподілу державного фінансування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визначає порядок формування і розподілу субвенцій між бюджетами відповідно до чинного бюджетного законодавства;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затверджує державні пріоритети з підготовки фахівців та</w:t>
      </w:r>
      <w:r w:rsidRPr="00940738">
        <w:rPr>
          <w:rFonts w:ascii="Times New Roman" w:hAnsi="Times New Roman" w:cs="Times New Roman"/>
          <w:sz w:val="28"/>
          <w:szCs w:val="28"/>
          <w:shd w:val="solid" w:color="FFFFFF" w:fill="FFFFFF"/>
          <w:lang w:val="uk-UA"/>
        </w:rPr>
        <w:t xml:space="preserve"> робітничих кадрів</w:t>
      </w:r>
      <w:r w:rsidRPr="00940738">
        <w:rPr>
          <w:rFonts w:ascii="Times New Roman" w:hAnsi="Times New Roman" w:cs="Times New Roman"/>
          <w:sz w:val="28"/>
          <w:szCs w:val="28"/>
          <w:lang w:val="uk-UA"/>
        </w:rPr>
        <w:t>, їх перепідготовки та підвищення кваліфікації;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затверджує ліцензійні умови провадження освітньої діяльності у сфері  професійної (професійно-технічної) освіти та визначає органи ліцензування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11) затверджує порядок визнання професійних кваліфікацій, отриманих шляхом неформальної та інформальної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12) здійснює інші повноваження, передбачені законами України</w:t>
      </w:r>
      <w:r w:rsidRPr="00940738">
        <w:rPr>
          <w:rFonts w:ascii="Times New Roman" w:hAnsi="Times New Roman" w:cs="Times New Roman"/>
          <w:sz w:val="28"/>
          <w:szCs w:val="28"/>
          <w:lang w:val="uk-UA"/>
        </w:rPr>
        <w:t>.</w:t>
      </w:r>
    </w:p>
    <w:p w:rsidR="00940738" w:rsidRPr="00940738" w:rsidRDefault="00940738" w:rsidP="00940738">
      <w:pPr>
        <w:pStyle w:val="2"/>
        <w:rPr>
          <w:b w:val="0"/>
          <w:bCs w:val="0"/>
          <w:sz w:val="28"/>
          <w:szCs w:val="28"/>
          <w:lang w:val="uk-UA"/>
        </w:rPr>
      </w:pPr>
      <w:r w:rsidRPr="00940738">
        <w:rPr>
          <w:b w:val="0"/>
          <w:bCs w:val="0"/>
          <w:sz w:val="28"/>
          <w:szCs w:val="28"/>
          <w:lang w:val="uk-UA"/>
        </w:rPr>
        <w:t xml:space="preserve">2. Повноваження центрального органу виконавчої влади у сфері освіти і науки визначаються Законом України “Про освіту”, цим Законом, Положенням “Про Міністерство освіти і науки України”. </w:t>
      </w:r>
    </w:p>
    <w:p w:rsidR="00940738" w:rsidRPr="00940738" w:rsidRDefault="00940738" w:rsidP="00940738">
      <w:pPr>
        <w:pStyle w:val="2"/>
        <w:rPr>
          <w:b w:val="0"/>
          <w:bCs w:val="0"/>
          <w:sz w:val="28"/>
          <w:szCs w:val="28"/>
          <w:lang w:val="uk-UA"/>
        </w:rPr>
      </w:pPr>
      <w:r w:rsidRPr="00940738">
        <w:rPr>
          <w:b w:val="0"/>
          <w:bCs w:val="0"/>
          <w:sz w:val="28"/>
          <w:szCs w:val="28"/>
          <w:lang w:val="uk-UA"/>
        </w:rPr>
        <w:t xml:space="preserve">3. Центральний орган виконавчої влади у сфері освіти і науки: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забезпечує формування та реалізує державну політику у сфері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2) розробляє стратегічні напрями розвитку професійної (професійно-технічної) освіти, забезпечує взаємодію з іншими складниками</w:t>
      </w:r>
      <w:r w:rsidRPr="00940738">
        <w:rPr>
          <w:rFonts w:ascii="Times New Roman" w:hAnsi="Times New Roman" w:cs="Times New Roman"/>
          <w:sz w:val="28"/>
          <w:szCs w:val="28"/>
          <w:shd w:val="solid" w:color="FFFFFF" w:fill="FFFFFF"/>
          <w:lang w:val="uk-UA"/>
        </w:rPr>
        <w:t xml:space="preserve">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формує мережу закладів професійної (професійно-технічної) освіти державної форми власності;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подає центральному органу виконавчої влади, що забезпечує формування та реалізує державну політику у</w:t>
      </w:r>
      <w:r w:rsidRPr="00940738">
        <w:rPr>
          <w:rFonts w:ascii="Times New Roman" w:hAnsi="Times New Roman" w:cs="Times New Roman"/>
          <w:sz w:val="28"/>
          <w:szCs w:val="28"/>
          <w:shd w:val="solid" w:color="FFFFFF" w:fill="FFFFFF"/>
          <w:lang w:val="uk-UA"/>
        </w:rPr>
        <w:t xml:space="preserve"> сфері державного замовлення, </w:t>
      </w:r>
      <w:r w:rsidRPr="00940738">
        <w:rPr>
          <w:rFonts w:ascii="Times New Roman" w:hAnsi="Times New Roman" w:cs="Times New Roman"/>
          <w:sz w:val="28"/>
          <w:szCs w:val="28"/>
          <w:lang w:val="uk-UA"/>
        </w:rPr>
        <w:t>пропозиції щодо показників державного замовлення на підготовку кваліфікованих кадрів;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реалізує функції органу управління щодо закладів професійної (професійно-технічної) освіти, які належать до сфери його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встановлює порядок забезпечення якості професійної (професійно-технічної) освіти та акредитації незалежних установ оцінювання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затверджує порядок проведення конкурсу на зайняття посади керівника державного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затверджує положення про форми здобуття професійної (професійно-технічної) освіти та організацію освітнього процесу у закладах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затверджує методику і порядок розроблення стандартів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10) здійснює відповідно до законодавства інші повноваження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Інші державні органи, до сфери управління яких належать заклади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беруть участь у реалізації державної політики в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 дорученням і в межах, встановлених Кабінетом Міністрів України, здійснюють повноваження засновника щодо державних закладів професійної (професійно-технічної) освіти, що перебувають у їхньому підпорядкуванні;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сприяють підприємствам, установам та організаціям у здійсненні професійно-практичної підготовки кадрів в умовах виробництва;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розробляють пропозиції щодо обсягів державного замовлення на підготовку кваліфікованих кадрів, їх перепідготовку та підвищення кваліфікації;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здійснюють інші повноваження, передбачені цим Законом, Законом України «Про освіту» та іншими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Державні органи, до сфери управління яких належать заклади професійної (професійно-технічної) освіти зі специфічними умовами навчання, мають право своїми нормативними актами встановлювати особливі вимоги до створення та управління закладами професійної (професійно-технічної) освіти, прийому на посади керівників та педагогічних працівників, визначати правила прийому осіб на навчання, організацію освітнього процесу, порядок відрахування, переривання навчання, поновлення і переведення осіб у заклади професійної (професійно-технічної) освіти зі специфічними умовами навчання.</w:t>
      </w:r>
    </w:p>
    <w:p w:rsidR="00940738" w:rsidRPr="00940738" w:rsidRDefault="00940738" w:rsidP="00940738">
      <w:pPr>
        <w:pStyle w:val="2"/>
        <w:rPr>
          <w:sz w:val="28"/>
          <w:szCs w:val="28"/>
          <w:lang w:val="uk-UA"/>
        </w:rPr>
      </w:pPr>
      <w:r w:rsidRPr="00940738">
        <w:rPr>
          <w:sz w:val="28"/>
          <w:szCs w:val="28"/>
          <w:shd w:val="solid" w:color="FFFFFF" w:fill="FFFFFF"/>
          <w:lang w:val="uk-UA"/>
        </w:rPr>
        <w:t xml:space="preserve">Стаття 50. </w:t>
      </w:r>
      <w:r w:rsidRPr="00940738">
        <w:rPr>
          <w:sz w:val="28"/>
          <w:szCs w:val="28"/>
          <w:lang w:val="uk-UA"/>
        </w:rPr>
        <w:t xml:space="preserve">Повноваження центрального органу виконавчої влади із забезпечення якості освіти </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1. Повноваження центрального органу виконавчої влади із забезпечення якос</w:t>
      </w:r>
      <w:r w:rsidRPr="00940738">
        <w:rPr>
          <w:rFonts w:ascii="Times New Roman" w:hAnsi="Times New Roman" w:cs="Times New Roman"/>
          <w:sz w:val="28"/>
          <w:szCs w:val="28"/>
          <w:shd w:val="solid" w:color="FFFFFF" w:fill="FFFFFF"/>
          <w:lang w:val="uk-UA"/>
        </w:rPr>
        <w:t>ті освіти визначаються Законом України “Про освіту”, цим Законом, Положенням Про Державну службу якості освіти України.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2.</w:t>
      </w:r>
      <w:r w:rsidRPr="00940738">
        <w:rPr>
          <w:rFonts w:ascii="Times New Roman" w:hAnsi="Times New Roman" w:cs="Times New Roman"/>
          <w:sz w:val="28"/>
          <w:szCs w:val="28"/>
          <w:lang w:val="uk-UA"/>
        </w:rPr>
        <w:t>Центральний орган виконавчої влади із забезпечення якос</w:t>
      </w:r>
      <w:r w:rsidRPr="00940738">
        <w:rPr>
          <w:rFonts w:ascii="Times New Roman" w:hAnsi="Times New Roman" w:cs="Times New Roman"/>
          <w:sz w:val="28"/>
          <w:szCs w:val="28"/>
          <w:shd w:val="solid" w:color="FFFFFF" w:fill="FFFFFF"/>
          <w:lang w:val="uk-UA"/>
        </w:rPr>
        <w:t>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проводить акредитацію освітніх програм у закладах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надає рекомендацій закладам професійної (професійно-технічної) освіти щодо організації та функціонування внутрішньої системи забезпечення якості професійної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здійснює відповідно до законодавства інші повноваження у сфері професійної (професійно-технічної)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51. </w:t>
      </w:r>
      <w:r w:rsidRPr="00940738">
        <w:rPr>
          <w:sz w:val="28"/>
          <w:szCs w:val="28"/>
          <w:shd w:val="solid" w:color="FFFFFF" w:fill="FFFFFF"/>
          <w:lang w:val="uk-UA"/>
        </w:rPr>
        <w:t xml:space="preserve">Повноваження </w:t>
      </w:r>
      <w:r w:rsidRPr="00940738">
        <w:rPr>
          <w:sz w:val="28"/>
          <w:szCs w:val="28"/>
          <w:lang w:val="uk-UA"/>
        </w:rPr>
        <w:t xml:space="preserve">органів місцевого самоврядування та Верховної Ради Автономної Республіки Крим у сфері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Повноваження</w:t>
      </w:r>
      <w:r w:rsidRPr="00940738">
        <w:rPr>
          <w:rFonts w:ascii="Times New Roman" w:hAnsi="Times New Roman" w:cs="Times New Roman"/>
          <w:sz w:val="28"/>
          <w:szCs w:val="28"/>
          <w:shd w:val="solid" w:color="FFFFFF" w:fill="FFFFFF"/>
          <w:lang w:val="uk-UA"/>
        </w:rPr>
        <w:t xml:space="preserve"> </w:t>
      </w:r>
      <w:r w:rsidRPr="00940738">
        <w:rPr>
          <w:rFonts w:ascii="Times New Roman" w:hAnsi="Times New Roman" w:cs="Times New Roman"/>
          <w:sz w:val="28"/>
          <w:szCs w:val="28"/>
          <w:lang w:val="uk-UA"/>
        </w:rPr>
        <w:t xml:space="preserve">органів місцевого самоврядування та Верховної Ради Автономної Республіки Крим у сфері професійної (професійно-технічної) освіти </w:t>
      </w:r>
      <w:r w:rsidRPr="00940738">
        <w:rPr>
          <w:rFonts w:ascii="Times New Roman" w:hAnsi="Times New Roman" w:cs="Times New Roman"/>
          <w:sz w:val="28"/>
          <w:szCs w:val="28"/>
          <w:shd w:val="solid" w:color="FFFFFF" w:fill="FFFFFF"/>
          <w:lang w:val="uk-UA"/>
        </w:rPr>
        <w:t>визначаються Законом України “Про освіту”, цим Законом, іншими нормативно-правовими актами.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2.Органи місцевого самоврядування та Верховної Ради Автономної Республіки Крим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розробляють, затверджують та виконують регіональні програми розвитку професійної (професійно-технічної) освіти для забезпечення підготовки кваліфікованих робітників та фахівців;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здійснюють ліцензування закладів професійної (професійно-технічної) освіти усіх форм власності та підпорядкування відповідної адміністративно-територіальній одиниці</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на право здійснення освітньої діяльності у сфері професійної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здійснюють матеріально-технічне і фінансове забезпечення закладів професійної (професійно-технічної) освіти, аналіз та контроль за провадженням їх фінансово-господарської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проводять моніторингові дослідження потреб регіонального ринку праці, формують та розміщують </w:t>
      </w:r>
      <w:r w:rsidRPr="00940738">
        <w:rPr>
          <w:rFonts w:ascii="Times New Roman" w:hAnsi="Times New Roman" w:cs="Times New Roman"/>
          <w:sz w:val="28"/>
          <w:szCs w:val="28"/>
          <w:shd w:val="solid" w:color="FFFFFF" w:fill="FFFFFF"/>
          <w:lang w:val="uk-UA"/>
        </w:rPr>
        <w:t xml:space="preserve">регіональне замовлення </w:t>
      </w:r>
      <w:r w:rsidRPr="00940738">
        <w:rPr>
          <w:rFonts w:ascii="Times New Roman" w:hAnsi="Times New Roman" w:cs="Times New Roman"/>
          <w:sz w:val="28"/>
          <w:szCs w:val="28"/>
          <w:lang w:val="uk-UA"/>
        </w:rPr>
        <w:t>на підготовку кваліфікованих робітників та фахівців;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здійснюють контроль за виконанням показників</w:t>
      </w:r>
      <w:r w:rsidRPr="00940738">
        <w:rPr>
          <w:rFonts w:ascii="Times New Roman" w:hAnsi="Times New Roman" w:cs="Times New Roman"/>
          <w:sz w:val="28"/>
          <w:szCs w:val="28"/>
          <w:shd w:val="solid" w:color="FFFFFF" w:fill="FFFFFF"/>
          <w:lang w:val="uk-UA"/>
        </w:rPr>
        <w:t xml:space="preserve"> регіонального </w:t>
      </w:r>
      <w:r w:rsidRPr="00940738">
        <w:rPr>
          <w:rFonts w:ascii="Times New Roman" w:hAnsi="Times New Roman" w:cs="Times New Roman"/>
          <w:sz w:val="28"/>
          <w:szCs w:val="28"/>
          <w:lang w:val="uk-UA"/>
        </w:rPr>
        <w:t>і державного замовлення на підготовку кваліфікованих робітників та фахівців;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складають середньостроковий прогноз потреби у кваліфікованих робітниках та фахівцях на регіональному ринку праці;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здійснюють контроль за організацією освітнього процесу у закладах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призначають на посаду директорів закладів професійної (професійно-технічної) освіти, фінансування яких здійснюється з відповідних бюджетів, за результатами конкурсів шляхом укладення строкового трудового договору (контракту);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9) оприлюднюють офіційну звітність про отримані та використані кошти, а також перелік та вартість товарів, робіт, послуг, спрямованих на потреби кожного із заснованих ними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заохочують, преміюють та притягують до дисциплінарної відповідальності призначених директорів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здійснюють інші </w:t>
      </w:r>
      <w:r w:rsidRPr="00940738">
        <w:rPr>
          <w:rFonts w:ascii="Times New Roman" w:hAnsi="Times New Roman" w:cs="Times New Roman"/>
          <w:sz w:val="28"/>
          <w:szCs w:val="28"/>
          <w:shd w:val="solid" w:color="FFFFFF" w:fill="FFFFFF"/>
          <w:lang w:val="uk-UA"/>
        </w:rPr>
        <w:t>повноваження передбачені</w:t>
      </w:r>
      <w:r w:rsidRPr="00940738">
        <w:rPr>
          <w:rFonts w:ascii="Times New Roman" w:hAnsi="Times New Roman" w:cs="Times New Roman"/>
          <w:sz w:val="28"/>
          <w:szCs w:val="28"/>
          <w:lang w:val="uk-UA"/>
        </w:rPr>
        <w:t xml:space="preserve"> іншими законами України.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52. Наглядова рада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 закладі професійної (професійно-технічної) освіти за рішенням засновника та відповідно до установчих документів закладу професійної (професійно-технічної) освіти утворюється наглядова рада.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w:t>
      </w:r>
      <w:r w:rsidRPr="00940738">
        <w:rPr>
          <w:rFonts w:ascii="Times New Roman" w:hAnsi="Times New Roman" w:cs="Times New Roman"/>
          <w:sz w:val="28"/>
          <w:szCs w:val="28"/>
          <w:shd w:val="solid" w:color="FFFFFF" w:fill="FFFFFF"/>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Законом України “Про освіту”, цим Законом та установчими документами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Наглядова рада має право вносити засновнику та вищому колегіальному органу громадського самоврядування закладу </w:t>
      </w:r>
      <w:r w:rsidRPr="00940738">
        <w:rPr>
          <w:rFonts w:ascii="Times New Roman" w:hAnsi="Times New Roman" w:cs="Times New Roman"/>
          <w:sz w:val="28"/>
          <w:szCs w:val="28"/>
          <w:shd w:val="solid" w:color="FFFFFF" w:fill="FFFFFF"/>
          <w:lang w:val="uk-UA"/>
        </w:rPr>
        <w:t xml:space="preserve">професійної (професійно-технічної) </w:t>
      </w:r>
      <w:r w:rsidRPr="00940738">
        <w:rPr>
          <w:rFonts w:ascii="Times New Roman" w:hAnsi="Times New Roman" w:cs="Times New Roman"/>
          <w:sz w:val="28"/>
          <w:szCs w:val="28"/>
          <w:lang w:val="uk-UA"/>
        </w:rPr>
        <w:t xml:space="preserve">освіти подання </w:t>
      </w:r>
      <w:r w:rsidRPr="00940738">
        <w:rPr>
          <w:rFonts w:ascii="Times New Roman" w:hAnsi="Times New Roman" w:cs="Times New Roman"/>
          <w:sz w:val="28"/>
          <w:szCs w:val="28"/>
          <w:shd w:val="solid" w:color="FFFFFF" w:fill="FFFFFF"/>
          <w:lang w:val="uk-UA"/>
        </w:rPr>
        <w:t xml:space="preserve">про призначення, заохочення або </w:t>
      </w:r>
      <w:r w:rsidRPr="00940738">
        <w:rPr>
          <w:rFonts w:ascii="Times New Roman" w:hAnsi="Times New Roman" w:cs="Times New Roman"/>
          <w:sz w:val="28"/>
          <w:szCs w:val="28"/>
          <w:lang w:val="uk-UA"/>
        </w:rPr>
        <w:t xml:space="preserve">відкликання з посади керівника закладу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 xml:space="preserve"> з підстав, передбачених законодавством, статутом або трудовим договором (контрактом).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Порядок формування складу наглядової ради, строк дії її повноважень, функції, порядок діяльності визначаються статутом закладу </w:t>
      </w:r>
      <w:r w:rsidRPr="00940738">
        <w:rPr>
          <w:rFonts w:ascii="Times New Roman" w:hAnsi="Times New Roman" w:cs="Times New Roman"/>
          <w:sz w:val="28"/>
          <w:szCs w:val="28"/>
          <w:shd w:val="solid" w:color="FFFFFF" w:fill="FFFFFF"/>
          <w:lang w:val="uk-UA"/>
        </w:rPr>
        <w:t xml:space="preserve">професійної (професійно-технічної)  </w:t>
      </w:r>
      <w:r w:rsidRPr="00940738">
        <w:rPr>
          <w:rFonts w:ascii="Times New Roman" w:hAnsi="Times New Roman" w:cs="Times New Roman"/>
          <w:sz w:val="28"/>
          <w:szCs w:val="28"/>
          <w:lang w:val="uk-UA"/>
        </w:rPr>
        <w:t xml:space="preserve">освіти. До складу наглядової ради не можуть входити </w:t>
      </w:r>
      <w:r w:rsidRPr="00940738">
        <w:rPr>
          <w:rFonts w:ascii="Times New Roman" w:hAnsi="Times New Roman" w:cs="Times New Roman"/>
          <w:sz w:val="28"/>
          <w:szCs w:val="28"/>
          <w:shd w:val="solid" w:color="FFFFFF" w:fill="FFFFFF"/>
          <w:lang w:val="uk-UA"/>
        </w:rPr>
        <w:t xml:space="preserve">здобувачі освіти та </w:t>
      </w:r>
      <w:r w:rsidRPr="00940738">
        <w:rPr>
          <w:rFonts w:ascii="Times New Roman" w:hAnsi="Times New Roman" w:cs="Times New Roman"/>
          <w:sz w:val="28"/>
          <w:szCs w:val="28"/>
          <w:lang w:val="uk-UA"/>
        </w:rPr>
        <w:t xml:space="preserve">працівники закладу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 xml:space="preserve">. </w:t>
      </w: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sz w:val="28"/>
          <w:szCs w:val="28"/>
          <w:lang w:val="uk-UA"/>
        </w:rPr>
        <w:t xml:space="preserve">5. Наглядова рада реалізує інші права, визначені законодавством та установчими документами закладу освіти.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53. Громадське самоврядування в </w:t>
      </w:r>
      <w:r w:rsidRPr="00940738">
        <w:rPr>
          <w:sz w:val="28"/>
          <w:szCs w:val="28"/>
          <w:shd w:val="solid" w:color="FFFFFF" w:fill="FFFFFF"/>
          <w:lang w:val="uk-UA"/>
        </w:rPr>
        <w:t>закладі</w:t>
      </w:r>
      <w:r w:rsidRPr="00940738">
        <w:rPr>
          <w:sz w:val="28"/>
          <w:szCs w:val="28"/>
          <w:lang w:val="uk-UA"/>
        </w:rPr>
        <w:t xml:space="preserve"> </w:t>
      </w:r>
      <w:r w:rsidRPr="00940738">
        <w:rPr>
          <w:sz w:val="28"/>
          <w:szCs w:val="28"/>
          <w:shd w:val="solid" w:color="FFFFFF" w:fill="FFFFFF"/>
          <w:lang w:val="uk-UA"/>
        </w:rPr>
        <w:t>професійної (професійно-технічної) освіти</w:t>
      </w:r>
      <w:r w:rsidRPr="00940738">
        <w:rPr>
          <w:sz w:val="28"/>
          <w:szCs w:val="28"/>
          <w:lang w:val="uk-UA"/>
        </w:rPr>
        <w:t xml:space="preserve">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Громадське самоврядування в закладі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 xml:space="preserve"> здійснюється відповідно до Закону України «Про освіту», цього Закону, установчих документів закладу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У </w:t>
      </w:r>
      <w:r w:rsidRPr="00940738">
        <w:rPr>
          <w:rFonts w:ascii="Times New Roman" w:hAnsi="Times New Roman" w:cs="Times New Roman"/>
          <w:sz w:val="28"/>
          <w:szCs w:val="28"/>
          <w:shd w:val="solid" w:color="FFFFFF" w:fill="FFFFFF"/>
          <w:lang w:val="uk-UA"/>
        </w:rPr>
        <w:t>закладі професійної (професійно-технічної) освіти</w:t>
      </w:r>
      <w:r w:rsidRPr="00940738">
        <w:rPr>
          <w:rFonts w:ascii="Times New Roman" w:hAnsi="Times New Roman" w:cs="Times New Roman"/>
          <w:sz w:val="28"/>
          <w:szCs w:val="28"/>
          <w:lang w:val="uk-UA"/>
        </w:rPr>
        <w:t xml:space="preserve"> можуть діяти: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органи самоврядування працівників закладу </w:t>
      </w:r>
      <w:r w:rsidRPr="00940738">
        <w:rPr>
          <w:rFonts w:ascii="Times New Roman" w:hAnsi="Times New Roman" w:cs="Times New Roman"/>
          <w:sz w:val="28"/>
          <w:szCs w:val="28"/>
          <w:shd w:val="solid" w:color="FFFFFF" w:fill="FFFFFF"/>
          <w:lang w:val="uk-UA"/>
        </w:rPr>
        <w:t xml:space="preserve">професійної (професійно-технічної)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органи самоврядування здобувачів </w:t>
      </w:r>
      <w:r w:rsidRPr="00940738">
        <w:rPr>
          <w:rFonts w:ascii="Times New Roman" w:hAnsi="Times New Roman" w:cs="Times New Roman"/>
          <w:sz w:val="28"/>
          <w:szCs w:val="28"/>
          <w:shd w:val="solid" w:color="FFFFFF" w:fill="FFFFFF"/>
          <w:lang w:val="uk-UA"/>
        </w:rPr>
        <w:t xml:space="preserve">професійної (професійно-технічної)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органи батьківського самоврядування.</w:t>
      </w:r>
    </w:p>
    <w:p w:rsidR="00940738" w:rsidRDefault="00940738" w:rsidP="00940738">
      <w:pPr>
        <w:spacing w:after="0" w:line="240" w:lineRule="auto"/>
        <w:jc w:val="both"/>
        <w:rPr>
          <w:rFonts w:ascii="Times New Roman" w:hAnsi="Times New Roman" w:cs="Times New Roman"/>
          <w:b/>
          <w:bCs/>
          <w:sz w:val="28"/>
          <w:szCs w:val="28"/>
          <w:shd w:val="solid" w:color="FFFFFF" w:fill="FFFFFF"/>
          <w:lang w:val="uk-UA"/>
        </w:rPr>
      </w:pPr>
    </w:p>
    <w:p w:rsidR="00940738" w:rsidRPr="00940738" w:rsidRDefault="00940738" w:rsidP="00940738">
      <w:pPr>
        <w:spacing w:after="0" w:line="240" w:lineRule="auto"/>
        <w:jc w:val="both"/>
        <w:rPr>
          <w:rFonts w:ascii="Times New Roman" w:hAnsi="Times New Roman" w:cs="Times New Roman"/>
          <w:b/>
          <w:bCs/>
          <w:sz w:val="28"/>
          <w:szCs w:val="28"/>
          <w:shd w:val="solid" w:color="FFFFFF" w:fill="FFFFFF"/>
          <w:lang w:val="uk-UA"/>
        </w:rPr>
      </w:pPr>
      <w:r w:rsidRPr="00940738">
        <w:rPr>
          <w:rFonts w:ascii="Times New Roman" w:hAnsi="Times New Roman" w:cs="Times New Roman"/>
          <w:b/>
          <w:bCs/>
          <w:sz w:val="28"/>
          <w:szCs w:val="28"/>
          <w:shd w:val="solid" w:color="FFFFFF" w:fill="FFFFFF"/>
          <w:lang w:val="uk-UA"/>
        </w:rPr>
        <w:t>Стаття 54. Органи самоврядування працівників закладу професійної (професійно-технічної)освіти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Вищим органом громадського самоврядування працівників закладу освіти є загальні збори колективу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3. Загальні збори трудового колективу розглядають і схвалюють: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правила внутрішнього трудового розпорядку;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склад комісії з трудових спорів та з питань охорони праці;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внесення змін до (нову редакцію) статуту закладу </w:t>
      </w:r>
      <w:r w:rsidRPr="00940738">
        <w:rPr>
          <w:rFonts w:ascii="Times New Roman" w:hAnsi="Times New Roman" w:cs="Times New Roman"/>
          <w:sz w:val="28"/>
          <w:szCs w:val="28"/>
          <w:shd w:val="solid" w:color="FFFFFF" w:fill="FFFFFF"/>
          <w:lang w:val="uk-UA"/>
        </w:rPr>
        <w:t xml:space="preserve">професійної (професійно-технічної)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4) проект колективного</w:t>
      </w:r>
      <w:r w:rsidRPr="00940738">
        <w:rPr>
          <w:rFonts w:ascii="Times New Roman" w:hAnsi="Times New Roman" w:cs="Times New Roman"/>
          <w:sz w:val="28"/>
          <w:szCs w:val="28"/>
          <w:shd w:val="solid" w:color="FFFFFF" w:fill="FFFFFF"/>
          <w:lang w:val="uk-UA"/>
        </w:rPr>
        <w:t xml:space="preserve"> договору.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4.Загальні збори можуть здійснювати інші повноваження, визначені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Рішення загальних зборів трудового колективу підписуються головуючим на засіданні та секретарем.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Рішення загальних зборів трудового колективу, прийняті у межах їх повноважень, є обов’язковими до виконання всіма працівниками закладу.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55. Органи самоврядування здобувачів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1. У закладах професійної (професійно-технічної) освіти та їх структурних підрозділах може діяти </w:t>
      </w:r>
      <w:r w:rsidRPr="00940738">
        <w:rPr>
          <w:rFonts w:ascii="Times New Roman" w:hAnsi="Times New Roman" w:cs="Times New Roman"/>
          <w:sz w:val="28"/>
          <w:szCs w:val="28"/>
          <w:shd w:val="solid" w:color="FFFFFF" w:fill="FFFFFF"/>
          <w:lang w:val="uk-UA"/>
        </w:rPr>
        <w:t>самоврядування здобувачів освіти.</w:t>
      </w:r>
    </w:p>
    <w:p w:rsidR="00940738" w:rsidRPr="00940738" w:rsidRDefault="00940738" w:rsidP="00940738">
      <w:pPr>
        <w:spacing w:after="0" w:line="240" w:lineRule="auto"/>
        <w:jc w:val="both"/>
        <w:rPr>
          <w:strike/>
          <w:sz w:val="28"/>
          <w:szCs w:val="28"/>
          <w:lang w:val="uk-UA"/>
        </w:rPr>
      </w:pPr>
      <w:r w:rsidRPr="00940738">
        <w:rPr>
          <w:rFonts w:ascii="Times New Roman" w:hAnsi="Times New Roman" w:cs="Times New Roman"/>
          <w:sz w:val="28"/>
          <w:szCs w:val="28"/>
          <w:shd w:val="solid" w:color="FFFFFF" w:fill="FFFFFF"/>
          <w:lang w:val="uk-UA"/>
        </w:rPr>
        <w:t>2.</w:t>
      </w:r>
      <w:r w:rsidRPr="00940738">
        <w:rPr>
          <w:rFonts w:ascii="Times New Roman" w:hAnsi="Times New Roman" w:cs="Times New Roman"/>
          <w:sz w:val="28"/>
          <w:szCs w:val="28"/>
          <w:lang w:val="uk-UA"/>
        </w:rPr>
        <w:t xml:space="preserve"> Самоврядування здобувачів освіти у закладах професійної (професійно-технічної) освіти здійснюється відповідно до Закону України “Про освіту”, цього Закону та положення про самоврядування здобувачів освіти в закладі професійної (професійно-технічної) освіти (у разі його наявності).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 xml:space="preserve">3. Самоврядування здобувачів освіти здійснюється здобувачами </w:t>
      </w:r>
      <w:r w:rsidRPr="00940738">
        <w:rPr>
          <w:rFonts w:ascii="Times New Roman" w:hAnsi="Times New Roman" w:cs="Times New Roman"/>
          <w:sz w:val="28"/>
          <w:szCs w:val="28"/>
          <w:lang w:val="uk-UA"/>
        </w:rPr>
        <w:t xml:space="preserve">професійної (професійно-технічної) </w:t>
      </w:r>
      <w:r w:rsidRPr="00940738">
        <w:rPr>
          <w:rFonts w:ascii="Times New Roman" w:hAnsi="Times New Roman" w:cs="Times New Roman"/>
          <w:sz w:val="28"/>
          <w:szCs w:val="28"/>
          <w:shd w:val="solid" w:color="FFFFFF" w:fill="FFFFFF"/>
          <w:lang w:val="uk-UA"/>
        </w:rPr>
        <w:t xml:space="preserve">освіти безпосередньо і через органи </w:t>
      </w:r>
      <w:r w:rsidRPr="00940738">
        <w:rPr>
          <w:rFonts w:ascii="Times New Roman" w:hAnsi="Times New Roman" w:cs="Times New Roman"/>
          <w:sz w:val="28"/>
          <w:szCs w:val="28"/>
          <w:lang w:val="uk-UA"/>
        </w:rPr>
        <w:t xml:space="preserve">самоврядування </w:t>
      </w:r>
      <w:r w:rsidRPr="00940738">
        <w:rPr>
          <w:rFonts w:ascii="Times New Roman" w:hAnsi="Times New Roman" w:cs="Times New Roman"/>
          <w:sz w:val="28"/>
          <w:szCs w:val="28"/>
          <w:shd w:val="solid" w:color="FFFFFF" w:fill="FFFFFF"/>
          <w:lang w:val="uk-UA"/>
        </w:rPr>
        <w:t>здобувачів освіти</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 xml:space="preserve">4. Здобувачі </w:t>
      </w:r>
      <w:r w:rsidRPr="00940738">
        <w:rPr>
          <w:rFonts w:ascii="Times New Roman" w:hAnsi="Times New Roman" w:cs="Times New Roman"/>
          <w:sz w:val="28"/>
          <w:szCs w:val="28"/>
          <w:lang w:val="uk-UA"/>
        </w:rPr>
        <w:t xml:space="preserve">професійної (професійно-технічної) </w:t>
      </w:r>
      <w:r w:rsidRPr="00940738">
        <w:rPr>
          <w:rFonts w:ascii="Times New Roman" w:hAnsi="Times New Roman" w:cs="Times New Roman"/>
          <w:sz w:val="28"/>
          <w:szCs w:val="28"/>
          <w:shd w:val="solid" w:color="FFFFFF" w:fill="FFFFFF"/>
          <w:lang w:val="uk-UA"/>
        </w:rPr>
        <w:t xml:space="preserve">освіти </w:t>
      </w:r>
      <w:r w:rsidRPr="00940738">
        <w:rPr>
          <w:rFonts w:ascii="Times New Roman" w:hAnsi="Times New Roman" w:cs="Times New Roman"/>
          <w:sz w:val="28"/>
          <w:szCs w:val="28"/>
          <w:lang w:val="uk-UA"/>
        </w:rPr>
        <w:t xml:space="preserve">мають рівні права на участь в самоврядуванні </w:t>
      </w:r>
      <w:r w:rsidRPr="00940738">
        <w:rPr>
          <w:rFonts w:ascii="Times New Roman" w:hAnsi="Times New Roman" w:cs="Times New Roman"/>
          <w:sz w:val="28"/>
          <w:szCs w:val="28"/>
          <w:shd w:val="solid" w:color="FFFFFF" w:fill="FFFFFF"/>
          <w:lang w:val="uk-UA"/>
        </w:rPr>
        <w:t>здобувачів освіти</w:t>
      </w:r>
      <w:r w:rsidRPr="00940738">
        <w:rPr>
          <w:rFonts w:ascii="Times New Roman" w:hAnsi="Times New Roman" w:cs="Times New Roman"/>
          <w:sz w:val="28"/>
          <w:szCs w:val="28"/>
          <w:lang w:val="uk-UA"/>
        </w:rPr>
        <w:t>, мають право вільно обирати та бути обраним</w:t>
      </w:r>
      <w:r w:rsidR="00656AAB">
        <w:rPr>
          <w:rFonts w:ascii="Times New Roman" w:hAnsi="Times New Roman" w:cs="Times New Roman"/>
          <w:sz w:val="28"/>
          <w:szCs w:val="28"/>
          <w:lang w:val="uk-UA"/>
        </w:rPr>
        <w:t>и в робочі органи (робочі групи)</w:t>
      </w:r>
      <w:r w:rsidRPr="00940738">
        <w:rPr>
          <w:rFonts w:ascii="Times New Roman" w:hAnsi="Times New Roman" w:cs="Times New Roman"/>
          <w:sz w:val="28"/>
          <w:szCs w:val="28"/>
          <w:lang w:val="uk-UA"/>
        </w:rPr>
        <w:t xml:space="preserve">, дорадчі (консультативні), виборні та інші органи самоврядування </w:t>
      </w:r>
      <w:r w:rsidRPr="00940738">
        <w:rPr>
          <w:rFonts w:ascii="Times New Roman" w:hAnsi="Times New Roman" w:cs="Times New Roman"/>
          <w:sz w:val="28"/>
          <w:szCs w:val="28"/>
          <w:shd w:val="solid" w:color="FFFFFF" w:fill="FFFFFF"/>
          <w:lang w:val="uk-UA"/>
        </w:rPr>
        <w:t>здобувачів освіти</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Самоврядування здобувачів </w:t>
      </w:r>
      <w:r w:rsidRPr="00940738">
        <w:rPr>
          <w:rFonts w:ascii="Times New Roman" w:hAnsi="Times New Roman" w:cs="Times New Roman"/>
          <w:sz w:val="28"/>
          <w:szCs w:val="28"/>
          <w:shd w:val="solid" w:color="FFFFFF" w:fill="FFFFFF"/>
          <w:lang w:val="uk-UA"/>
        </w:rPr>
        <w:t>освіти</w:t>
      </w:r>
      <w:r w:rsidRPr="00940738">
        <w:rPr>
          <w:rFonts w:ascii="Times New Roman" w:hAnsi="Times New Roman" w:cs="Times New Roman"/>
          <w:sz w:val="28"/>
          <w:szCs w:val="28"/>
          <w:lang w:val="uk-UA"/>
        </w:rPr>
        <w:t xml:space="preserve"> може здійснюватися на рівні групи, структурного підрозділу закладу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 зокрема філії,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6. Органи самоврядування здобувачів </w:t>
      </w:r>
      <w:r w:rsidRPr="00940738">
        <w:rPr>
          <w:rFonts w:ascii="Times New Roman" w:hAnsi="Times New Roman" w:cs="Times New Roman"/>
          <w:sz w:val="28"/>
          <w:szCs w:val="28"/>
          <w:shd w:val="solid" w:color="FFFFFF" w:fill="FFFFFF"/>
          <w:lang w:val="uk-UA"/>
        </w:rPr>
        <w:t>освіти</w:t>
      </w:r>
      <w:r w:rsidRPr="00940738">
        <w:rPr>
          <w:rFonts w:ascii="Times New Roman" w:hAnsi="Times New Roman" w:cs="Times New Roman"/>
          <w:sz w:val="28"/>
          <w:szCs w:val="28"/>
          <w:lang w:val="uk-UA"/>
        </w:rPr>
        <w:t xml:space="preserve"> створюються за ініціативою здобувачів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 xml:space="preserve">7. Керівник закладу професійної (професійно-технічної) освіти сприяє та створює умови для діяльності органів самоврядування </w:t>
      </w:r>
      <w:r w:rsidRPr="00940738">
        <w:rPr>
          <w:rFonts w:ascii="Times New Roman" w:hAnsi="Times New Roman" w:cs="Times New Roman"/>
          <w:sz w:val="28"/>
          <w:szCs w:val="28"/>
          <w:lang w:val="uk-UA"/>
        </w:rPr>
        <w:t xml:space="preserve">здобувачів </w:t>
      </w:r>
      <w:r w:rsidRPr="00940738">
        <w:rPr>
          <w:rFonts w:ascii="Times New Roman" w:hAnsi="Times New Roman" w:cs="Times New Roman"/>
          <w:sz w:val="28"/>
          <w:szCs w:val="28"/>
          <w:shd w:val="solid" w:color="FFFFFF" w:fill="FFFFFF"/>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8. Інші учасники ос</w:t>
      </w:r>
      <w:r w:rsidRPr="00940738">
        <w:rPr>
          <w:rFonts w:ascii="Times New Roman" w:hAnsi="Times New Roman" w:cs="Times New Roman"/>
          <w:sz w:val="28"/>
          <w:szCs w:val="28"/>
          <w:lang w:val="uk-UA"/>
        </w:rPr>
        <w:t xml:space="preserve">вітнього процесу не можуть перешкоджати і втручатися в діяльність органів самоврядування здобувачів </w:t>
      </w:r>
      <w:r w:rsidRPr="00940738">
        <w:rPr>
          <w:rFonts w:ascii="Times New Roman" w:hAnsi="Times New Roman" w:cs="Times New Roman"/>
          <w:sz w:val="28"/>
          <w:szCs w:val="28"/>
          <w:shd w:val="solid" w:color="FFFFFF" w:fill="FFFFFF"/>
          <w:lang w:val="uk-UA"/>
        </w:rPr>
        <w:t>освіти</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9. Органи самоврядування здобувачів </w:t>
      </w:r>
      <w:r w:rsidRPr="00940738">
        <w:rPr>
          <w:rFonts w:ascii="Times New Roman" w:hAnsi="Times New Roman" w:cs="Times New Roman"/>
          <w:sz w:val="28"/>
          <w:szCs w:val="28"/>
          <w:shd w:val="solid" w:color="FFFFFF" w:fill="FFFFFF"/>
          <w:lang w:val="uk-UA"/>
        </w:rPr>
        <w:t>освіти</w:t>
      </w:r>
      <w:r w:rsidRPr="00940738">
        <w:rPr>
          <w:rFonts w:ascii="Times New Roman" w:hAnsi="Times New Roman" w:cs="Times New Roman"/>
          <w:sz w:val="28"/>
          <w:szCs w:val="28"/>
          <w:lang w:val="uk-UA"/>
        </w:rPr>
        <w:t xml:space="preserve"> мають право: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брати участь в обговоренні питань освітнього процесу, експериментальної та інноваційної діяльності закладу професійної (професійно-технічної) освіти, науково-дослідної роботи, організації дозвілля, оздоровлення, побуту та харчування;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проводити просвітницькі, наукові, спортивні, оздоровчі та інші заходи та/або ініціювати їх проведення перед керівництвом закладу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lastRenderedPageBreak/>
        <w:t xml:space="preserve">3) брати участь у заходах (процесах) із забезпечення якості освіти відповідно до процедур </w:t>
      </w:r>
      <w:r w:rsidRPr="00940738">
        <w:rPr>
          <w:rFonts w:ascii="Times New Roman" w:hAnsi="Times New Roman" w:cs="Times New Roman"/>
          <w:sz w:val="28"/>
          <w:szCs w:val="28"/>
          <w:shd w:val="solid" w:color="FFFFFF" w:fill="FFFFFF"/>
          <w:lang w:val="uk-UA"/>
        </w:rPr>
        <w:t>внутрішньої системи забезпечення якості освіти, брати участь в опитуваннях щодо рівня задоволення якістю освітнього процесу в закладі під час інституційного аудиту;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захищати права та інтереси здобувачів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вносити пропозиції до плану роботи закладу професійної (професійно-технічної) освіти, змісту освітніх програм.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Діяльність органів самоврядування здобувачів освіти не може призводити до порушення законодавства, установчих документів закладу професійної (професійно-технічної) освіти, правил внутрішнього розпорядку, прав та законних інтересів інших учасників освітнього процесу.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56. Регіональна рада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1. Регіональна рада професійної (професійно-технічної) освіти є консультативно-дорадчим органом, що створюється у кожній адміністративно-територіальній одиниці (регіоні) для визначення та реалізації регіональної політики у сфері професійної освіти</w:t>
      </w:r>
      <w:r w:rsidRPr="00940738">
        <w:rPr>
          <w:rFonts w:ascii="Times New Roman" w:hAnsi="Times New Roman" w:cs="Times New Roman"/>
          <w:sz w:val="28"/>
          <w:szCs w:val="28"/>
          <w:shd w:val="solid" w:color="FFFFFF" w:fill="FFFFFF"/>
          <w:lang w:val="uk-UA"/>
        </w:rPr>
        <w:t xml:space="preserve">.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До складу регіональної ради професійної (професійно-технічної) освіти входять представники:</w:t>
      </w:r>
    </w:p>
    <w:p w:rsidR="00940738" w:rsidRPr="00940738" w:rsidRDefault="00940738" w:rsidP="00940738">
      <w:pPr>
        <w:spacing w:after="0" w:line="240" w:lineRule="auto"/>
        <w:ind w:left="397" w:hanging="39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органів місцевого самоврядування;</w:t>
      </w:r>
    </w:p>
    <w:p w:rsidR="00940738" w:rsidRPr="00940738" w:rsidRDefault="00940738" w:rsidP="00940738">
      <w:pPr>
        <w:spacing w:after="0" w:line="240" w:lineRule="auto"/>
        <w:ind w:left="397" w:hanging="39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обласних державних адміністрацій;</w:t>
      </w:r>
    </w:p>
    <w:p w:rsidR="00940738" w:rsidRPr="00940738" w:rsidRDefault="00940738" w:rsidP="00940738">
      <w:pPr>
        <w:spacing w:after="0" w:line="240" w:lineRule="auto"/>
        <w:ind w:left="397" w:hanging="39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закладів професійної (професійно-технічної) освіти;</w:t>
      </w:r>
    </w:p>
    <w:p w:rsidR="00940738" w:rsidRPr="00940738" w:rsidRDefault="00940738" w:rsidP="00940738">
      <w:pPr>
        <w:spacing w:after="0" w:line="240" w:lineRule="auto"/>
        <w:ind w:left="397" w:hanging="39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роботодавців (об’єднання роботодавців), у тому числі їх регіональних відділень;</w:t>
      </w:r>
    </w:p>
    <w:p w:rsidR="00940738" w:rsidRPr="00940738" w:rsidRDefault="00940738" w:rsidP="00940738">
      <w:pPr>
        <w:spacing w:after="0" w:line="240" w:lineRule="auto"/>
        <w:ind w:left="397" w:hanging="39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професійних та громадських об’єднань.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Регіональні ради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сприяють формуванню та реалізації регіональної політики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розробляють пропозиції щодо формування регіонального замовлення на підготовку кваліфікованих робітників та фахівців;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формують пропозиції щодо мережі закладів професійної (професійно-технічної) освіти та забезпечення їх фінансування;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сприяють залученню вітчизняних та іноземних інвесторів, міжнародних проектів для розвитку професійної (професійно-технічної) освіти регіону;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координують діяльність регіональної мережі професійної (професійно-технічної) освіти та зацікавлених сторін;</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розробляють пропозиції щодо модернізації та вдосконалення системи підготовки, перепідготовки та підвищення кваліфікації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організовують проведення заходів з обміну та поширення досвіду щодо удосконалення регіональних програм розвитку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Регіональні ради створюються обласними, Київською та Севастопольською міськими державними адміністраціями. Повноваження регіональної ради </w:t>
      </w:r>
      <w:r w:rsidRPr="00940738">
        <w:rPr>
          <w:rFonts w:ascii="Times New Roman" w:hAnsi="Times New Roman" w:cs="Times New Roman"/>
          <w:sz w:val="28"/>
          <w:szCs w:val="28"/>
          <w:lang w:val="uk-UA"/>
        </w:rPr>
        <w:lastRenderedPageBreak/>
        <w:t>визначаються Типовим Положенням про регіональну раду професійної (професійно-технічної) освіти, що затверджується Кабінетом Міністрів України.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57. Діяльність професійних об’єднань, роботодавців, їх організацій та об’єднань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Професійні об’єднання, роботодавці, їх організації та об’єднання можуть брати участь 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реалізації державної політики у сфері професійної (професійно-технічної) освіти, розробленні проектів законодавчих, інших нормативно-правових актів, державних/регіональних програм розвитку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проведенні моніторингу, аналізу і прогнозуванні потреб у кадрах з професійною (професійно-технічною) освітою на ринку праці;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визначенні обсягу та напрямів професійної підготовки у закладах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створенні та удосконаленні матеріально-технічної бази закладів професійної (професійно-технічної) освіти, створені на їх базі сучасних навчально-практичних центрів галузевого спрямування, наданні фінансової допомоги для забезпечення діяльності та розвитку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розробленні стандартів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проведенні оцінювання професійних кваліфікацій випускників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здійсненні громадського контролю за якістю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забезпеченні здобувачів професійної (професійно-технічної) освіти місцями для проходження виробничої практики та виробничого навчання;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9) працевлаштуванні випускників закладів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організації стажування та підвищення кваліфікації педагогічних працівників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Представники роботодавців, їх організацій та об’єднань, професійних об’єднань можуть: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входити до складу колегіальних органів, що здійснюють акредитацію освітніх програм;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надавати фінансову підтримку закладам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входити до складу наглядових рад та кваліфікаційних комісій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брати участь у формуванні показників державного, регіонального замовлення на підготовку кадрів з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сприяти розвитку професійної (професійно-технічної) освіти іншими не забороненими законодавством способами.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58. Здійснення нагляду (контролю)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 сфері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 здійснюється державний нагляд (контроль) та громадський контроль за діяльністю закладів професійної (професійно-технічної) освіти незалежно від форми власності, типу та належності до сфери управління, а також підприємств, установ та організацій, що здійснюють професійну освіту і навчання.</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2. Державний нагляд (контроль) у сфері професійної (професійно-технічної) освіти здійснюється центральним органом виконавчої влади із забезпечення якості освіти та його регіональними територіальними органами. Повноваження центрального органу виконавчої влади із забезпечення якості освіти та його регіональних територіальних підрозділів визначаються Законом України «Про освіту», цим Законом,</w:t>
      </w:r>
      <w:r w:rsidRPr="00940738">
        <w:rPr>
          <w:rFonts w:ascii="Times New Roman" w:hAnsi="Times New Roman" w:cs="Times New Roman"/>
          <w:sz w:val="28"/>
          <w:szCs w:val="28"/>
          <w:shd w:val="solid" w:color="FFFFFF" w:fill="FFFFFF"/>
          <w:lang w:val="uk-UA"/>
        </w:rPr>
        <w:t xml:space="preserve"> Положенням Про Державну службу якості освіти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Єдиною формою державного нагляду (контролю) в </w:t>
      </w:r>
      <w:r w:rsidRPr="00940738">
        <w:rPr>
          <w:rFonts w:ascii="Times New Roman" w:hAnsi="Times New Roman" w:cs="Times New Roman"/>
          <w:sz w:val="28"/>
          <w:szCs w:val="28"/>
          <w:shd w:val="solid" w:color="FFFFFF" w:fill="FFFFFF"/>
          <w:lang w:val="uk-UA"/>
        </w:rPr>
        <w:t>сфері професійної (професійно-технічної) освіти</w:t>
      </w:r>
      <w:r w:rsidRPr="00940738">
        <w:rPr>
          <w:rFonts w:ascii="Times New Roman" w:hAnsi="Times New Roman" w:cs="Times New Roman"/>
          <w:sz w:val="28"/>
          <w:szCs w:val="28"/>
          <w:lang w:val="uk-UA"/>
        </w:rPr>
        <w:t xml:space="preserve"> є інституційний аудит.</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w:t>
      </w:r>
      <w:r w:rsidRPr="00940738">
        <w:rPr>
          <w:rFonts w:ascii="Times New Roman" w:hAnsi="Times New Roman" w:cs="Times New Roman"/>
          <w:sz w:val="28"/>
          <w:szCs w:val="28"/>
          <w:shd w:val="solid" w:color="FFFFFF" w:fill="FFFFFF"/>
          <w:lang w:val="uk-UA"/>
        </w:rPr>
        <w:t>Особливості проведення інституційного аудиту у сфері професійної (професійно-технічної) освіти встановлюється цим Законом.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Громадський контроль у сфері професійної (професійно-технічної) освіти здійснюється громадськими організаціями, які реалізують свої повноваження відповідно до законодавства, представниками роботодавців, іншими суб’єктами громадянського суспільства.</w:t>
      </w:r>
    </w:p>
    <w:p w:rsidR="00940738" w:rsidRPr="00940738" w:rsidRDefault="00940738" w:rsidP="00940738">
      <w:pPr>
        <w:spacing w:after="0" w:line="240" w:lineRule="auto"/>
        <w:jc w:val="both"/>
        <w:rPr>
          <w:rFonts w:ascii="Times New Roman" w:hAnsi="Times New Roman" w:cs="Times New Roman"/>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VІІІ</w:t>
      </w:r>
      <w:r w:rsidRPr="00940738">
        <w:rPr>
          <w:sz w:val="28"/>
          <w:szCs w:val="28"/>
          <w:lang w:val="uk-UA"/>
        </w:rPr>
        <w:br/>
        <w:t xml:space="preserve">ЕКОНОМІЧНА ДІЯЛЬНІСТЬ У СИСТЕМІ </w:t>
      </w:r>
    </w:p>
    <w:p w:rsidR="00940738" w:rsidRPr="00940738" w:rsidRDefault="00940738" w:rsidP="00940738">
      <w:pPr>
        <w:pStyle w:val="1"/>
        <w:jc w:val="center"/>
        <w:rPr>
          <w:sz w:val="28"/>
          <w:szCs w:val="28"/>
          <w:lang w:val="uk-UA"/>
        </w:rPr>
      </w:pPr>
      <w:r w:rsidRPr="00940738">
        <w:rPr>
          <w:sz w:val="28"/>
          <w:szCs w:val="28"/>
          <w:lang w:val="uk-UA"/>
        </w:rPr>
        <w:t>ПРОФЕСІЙНОЇ (ПРОФЕСІЙНО-ТЕХНІЧНОЇ) ОСВІТИ</w:t>
      </w:r>
    </w:p>
    <w:p w:rsidR="00656AAB" w:rsidRDefault="00656AAB"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59. Фінансування професійної (професійно-технічної) освіти</w:t>
      </w:r>
    </w:p>
    <w:p w:rsidR="00940738" w:rsidRPr="00940738" w:rsidRDefault="00940738" w:rsidP="00940738">
      <w:pPr>
        <w:pStyle w:val="2"/>
        <w:rPr>
          <w:b w:val="0"/>
          <w:sz w:val="28"/>
          <w:szCs w:val="28"/>
          <w:lang w:val="uk-UA"/>
        </w:rPr>
      </w:pPr>
      <w:r w:rsidRPr="00940738">
        <w:rPr>
          <w:b w:val="0"/>
          <w:sz w:val="28"/>
          <w:szCs w:val="28"/>
          <w:lang w:val="uk-UA"/>
        </w:rPr>
        <w:t>1. Фінансування закладів професійної (професійно-технічної) освіти здійснюється за рахунок коштів: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державного бюджету;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місцевих бюджетів;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фізичних та юридичних осіб;</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інших джерел фінансування, не заборонених законодавством.</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2. Невикористані в поточному році </w:t>
      </w:r>
      <w:r w:rsidRPr="00940738">
        <w:rPr>
          <w:rFonts w:ascii="Times New Roman" w:hAnsi="Times New Roman" w:cs="Times New Roman"/>
          <w:sz w:val="28"/>
          <w:szCs w:val="28"/>
          <w:shd w:val="solid" w:color="FFFFFF" w:fill="FFFFFF"/>
          <w:lang w:val="uk-UA"/>
        </w:rPr>
        <w:t xml:space="preserve">бюджетні та позабюджетні </w:t>
      </w:r>
      <w:r w:rsidRPr="00940738">
        <w:rPr>
          <w:rFonts w:ascii="Times New Roman" w:hAnsi="Times New Roman" w:cs="Times New Roman"/>
          <w:sz w:val="28"/>
          <w:szCs w:val="28"/>
          <w:lang w:val="uk-UA"/>
        </w:rPr>
        <w:t>кошти закладу професійної (професійно-технічної) освіти не можуть бути вилучені з рахунку закладу професійної (професійно-технічної) освіти, крім передбачених чинним законодавством випадків.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Заклади професійної (професійно-технічної) освіти та особи, які здійснюють їх матеріальне та (або) фінансове забезпечення, користуються податковими, митними та іншими пільгами згідно із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w:t>
      </w:r>
      <w:r w:rsidRPr="00940738">
        <w:rPr>
          <w:lang w:val="uk-UA"/>
        </w:rPr>
        <w:t xml:space="preserve"> </w:t>
      </w:r>
      <w:r w:rsidRPr="00940738">
        <w:rPr>
          <w:rFonts w:ascii="Times New Roman" w:hAnsi="Times New Roman" w:cs="Times New Roman"/>
          <w:sz w:val="28"/>
          <w:szCs w:val="28"/>
          <w:lang w:val="uk-UA"/>
        </w:rPr>
        <w:t>Здобувачам професійної (професійно-технічної) освіти під час виробничого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навчання або виробничої практики, за виконану роботу та (або) надані послуги нараховується заробітна плата.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Частина заробітної плати (не більше 25 відсотків), нарахованої здобувачам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професійної (професійно-технічної) освіти під час виробничого навчання або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виробничої практики за виконану роботу та (або) надані послуги, може спрямовуватись на рахунок закладу професійної (професійно-технічної) освіти для провадження його статутної діяльності, зокрема на премії або інші заохочення учасників освітнього процесу.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Розмір відсотків заробітної плати, нарахованої здобувачам професійної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(професійно-технічної) освіти під час виробничого навчання або виробничої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практики встановлюється у договірному 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Заклади професійної (професійно-технічної) освіти можуть надавати платні освітні та інші послуги на підставі відповідного договору, що укладається між закладом професійної (професійно-технічної) освіти та іншими особами.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8. Для здобуття професійної (професійно-технічної) освіти можуть запроваджуватися державні програми пільгового кредитування.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60. Матеріально-технічна база і правовий режим майна закладів професійної (професійно-технічної) освіти</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Матеріально-технічна база закладів професійної (професійно-технічної) освіти включає: будівлі, споруди, землю, в тому числі сільськогосподарського призначення, комунікації, обладнання, транспортні засоби, службове житло та інші матеріальні цінності, що перебувають на їх балансі.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Майно закріплюється за державним або комунальним закладом професійної (професійно-технічної) освіти на праві оперативного управління і не може бути предметом застави, а також не підлягає вилученню або передачі у власність юридичним і фізичним особам без згоди органу, до сфери управління якого належить</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заклад професійної (професійно-технічної) освіти, та наглядової ради закладу професійної (професійно-технічної) освіти, крім випадків, передбачених законодавством.</w:t>
      </w:r>
    </w:p>
    <w:p w:rsidR="00940738" w:rsidRPr="00940738" w:rsidRDefault="00940738" w:rsidP="00940738">
      <w:pPr>
        <w:spacing w:after="0" w:line="240" w:lineRule="auto"/>
        <w:jc w:val="both"/>
        <w:rPr>
          <w:rFonts w:ascii="Times New Roman" w:hAnsi="Times New Roman" w:cs="Times New Roman"/>
          <w:strike/>
          <w:sz w:val="28"/>
          <w:szCs w:val="28"/>
          <w:lang w:val="uk-UA"/>
        </w:rPr>
      </w:pPr>
      <w:r w:rsidRPr="00940738">
        <w:rPr>
          <w:rFonts w:ascii="Times New Roman" w:hAnsi="Times New Roman" w:cs="Times New Roman"/>
          <w:sz w:val="28"/>
          <w:szCs w:val="28"/>
          <w:lang w:val="uk-UA"/>
        </w:rPr>
        <w:t xml:space="preserve">3. Майно та/або обладнання державного або комунального закладу професійної (професійно-технічної) освіти може бути передано у оренду фізичній та/або юридичній особі у порядку та на умовах, визначених Кабінетом Міністрів України, у разі, коли це не погіршує умов здійснення освітньої діяльності закладом професійної (професійно-технічної) освіти, або соціально-побутових умов здобувачів професійної (професійно-технічної) освіти та працівників такого закладу.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Заклади професійної (професійно-технічної) освіти самостійно розпоряджаються надходженнями від господарської, а також іншої статутної діяльності, у порядку, визначеному законодавством</w:t>
      </w:r>
      <w:r w:rsidRPr="00940738">
        <w:rPr>
          <w:rFonts w:ascii="Times New Roman" w:hAnsi="Times New Roman" w:cs="Times New Roman"/>
          <w:b/>
          <w:bCs/>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Правовий режим майна закладів професійної (професійно-технічної) освіти приватної форми власності визначається відповідно до законодавства.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6. Землекористування та реалізація прав власника земельних ділянок, у тому числі набуття відповідних прав на землю, здійснюються закладами </w:t>
      </w:r>
      <w:r w:rsidRPr="00940738">
        <w:rPr>
          <w:rFonts w:ascii="Times New Roman" w:hAnsi="Times New Roman" w:cs="Times New Roman"/>
          <w:sz w:val="28"/>
          <w:szCs w:val="28"/>
          <w:lang w:val="uk-UA"/>
        </w:rPr>
        <w:lastRenderedPageBreak/>
        <w:t>професійної (професійно-технічної) освіти відповідно до Земельного кодексу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Державні і комунальні заклади професійної (професійно-технічної) освіти мають право розміщувати на вкладних (депозитних) рахунках в банках державного сектору економіки тимчасові вільні бюджетні кошти, отримані за надання платних послуг, у порядку, затвердженому Кабінетом Міністрів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Заклади професійної (професійно-технічної) освіти державної та комунальної форми власності, а також їх структурні підрозділи не підлягають приватизації та використанню не за освітнім призначенням, крім випадків, визначених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У разі ліквідації закладів професійної (професійно-технічної) освіти державної або комунальної форми власності їх кошти та майно, а також, кошти, одержані від їх реалізації, у встановленому законодавством порядку використовуються для розвитку професійної (професійно-технічної)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61. Державно-приватне партнерство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w:t>
      </w:r>
      <w:r w:rsidRPr="00940738">
        <w:rPr>
          <w:rFonts w:ascii="Times New Roman" w:hAnsi="Times New Roman" w:cs="Times New Roman"/>
          <w:sz w:val="28"/>
          <w:szCs w:val="28"/>
          <w:shd w:val="solid" w:color="FFFFFF" w:fill="FFFFFF"/>
          <w:lang w:val="uk-UA"/>
        </w:rPr>
        <w:t xml:space="preserve">Правові засади державно-приватного партнерства у сфері професійної (професійно-технічної) освіти визначаються </w:t>
      </w:r>
      <w:r w:rsidRPr="00940738">
        <w:rPr>
          <w:rFonts w:ascii="Times New Roman" w:hAnsi="Times New Roman" w:cs="Times New Roman"/>
          <w:sz w:val="28"/>
          <w:szCs w:val="28"/>
          <w:lang w:val="uk-UA"/>
        </w:rPr>
        <w:t>Закон України “Про освіту”, цим Законом, іншими нормативно-правовими актами.</w:t>
      </w:r>
    </w:p>
    <w:p w:rsidR="00940738" w:rsidRPr="00940738" w:rsidRDefault="00940738" w:rsidP="00940738">
      <w:pPr>
        <w:spacing w:after="0" w:line="240" w:lineRule="auto"/>
        <w:jc w:val="center"/>
        <w:rPr>
          <w:rFonts w:ascii="Times New Roman" w:hAnsi="Times New Roman" w:cs="Times New Roman"/>
          <w:b/>
          <w:bCs/>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ІX</w:t>
      </w:r>
      <w:r w:rsidRPr="00940738">
        <w:rPr>
          <w:sz w:val="28"/>
          <w:szCs w:val="28"/>
          <w:lang w:val="uk-UA"/>
        </w:rPr>
        <w:br/>
        <w:t>МІЖНАРОДНЕ СПІВРОБІТНИЦТВО</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62. Міжнародне співробітництво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Держава сприяє міжнародному співробітництву, культурному обміну у сфері професійної (професійно-технічної) освіти і здійснює заходи щодо розвитку та зміцнення взаємовигідного міжнародного співробітництва у сфері професійної (професійно-технічної) освіти в рамках двосторонніх і багатосторонніх міжнародних договорів і угод.</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Основними напрямами міжнародного співробітництва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1)участь у міжнародних проектах та залучення експертів до модернізації системи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поширення впровадження дуальної форми навчання у</w:t>
      </w:r>
      <w:r w:rsidRPr="00940738">
        <w:rPr>
          <w:sz w:val="28"/>
          <w:szCs w:val="28"/>
          <w:lang w:val="uk-UA"/>
        </w:rPr>
        <w:t xml:space="preserve"> </w:t>
      </w:r>
      <w:r w:rsidRPr="00940738">
        <w:rPr>
          <w:rFonts w:ascii="Times New Roman" w:hAnsi="Times New Roman" w:cs="Times New Roman"/>
          <w:sz w:val="28"/>
          <w:szCs w:val="28"/>
          <w:lang w:val="uk-UA"/>
        </w:rPr>
        <w:t>системі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проходження професійно-практичної підготовки іноземних громадян в Україні;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організація здобуття професійної (професійно-технічної) освіти, проходження професійно-практичної підготовки громадянами України за кордоном;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 xml:space="preserve">5) участь у програмах двостороннього та багатостороннього міжнародного обміну здобувачами професійної (професійно-технічної) освіти та стажування педагогічних працівників закладів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участь у міжнародних освітніх та наукових проектах;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організація і участь у міжнародних конференціях, семінарах, круглих столах та інших заходах;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розроблення спільних з іноземними закладами освіти освітніх програм/стандартів;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спільна видавнича діяльність.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Валютні, матеріальні надходження від зовнішньоекономічної діяльності використовуються закладами (установами) професійної (професійно-технічної) освіти для забезпечення їх власної статутної діяльності згідно із законодавством.</w:t>
      </w:r>
    </w:p>
    <w:p w:rsidR="00940738" w:rsidRDefault="00940738" w:rsidP="00940738">
      <w:pPr>
        <w:spacing w:after="0" w:line="240" w:lineRule="auto"/>
        <w:jc w:val="both"/>
        <w:rPr>
          <w:rFonts w:ascii="Times New Roman" w:hAnsi="Times New Roman" w:cs="Times New Roman"/>
          <w:b/>
          <w:bCs/>
          <w:color w:val="010101"/>
          <w:sz w:val="28"/>
          <w:szCs w:val="28"/>
          <w:lang w:val="uk-UA"/>
        </w:rPr>
      </w:pPr>
    </w:p>
    <w:p w:rsidR="00940738" w:rsidRPr="00940738" w:rsidRDefault="00940738" w:rsidP="00940738">
      <w:pPr>
        <w:spacing w:after="0" w:line="240" w:lineRule="auto"/>
        <w:jc w:val="both"/>
        <w:rPr>
          <w:rFonts w:ascii="Times New Roman" w:hAnsi="Times New Roman" w:cs="Times New Roman"/>
          <w:b/>
          <w:bCs/>
          <w:color w:val="010101"/>
          <w:sz w:val="28"/>
          <w:szCs w:val="28"/>
          <w:lang w:val="uk-UA"/>
        </w:rPr>
      </w:pPr>
      <w:r w:rsidRPr="00940738">
        <w:rPr>
          <w:rFonts w:ascii="Times New Roman" w:hAnsi="Times New Roman" w:cs="Times New Roman"/>
          <w:b/>
          <w:bCs/>
          <w:color w:val="010101"/>
          <w:sz w:val="28"/>
          <w:szCs w:val="28"/>
          <w:lang w:val="uk-UA"/>
        </w:rPr>
        <w:t>Стаття 63. Міжнародна академічна мобільність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Міжнародна академічна мобільність здобувачів професійної (професійно-технічної) освіти та педагогічних працівників закладів професійної (професійно-технічної) освіти реалізується шляхом їх участі у програмах двостороннього та багатостороннього міжнародного обміну здобувачів професійної (професійно-технічної) освіти та педагогічних працівників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 здобувачами професійної (професійно-технічної) освіти, зберігається його статус та місце навчання у відповідному закладі професійної (професійно-технічної) освіти України за умови продовження здобуття ними професійної (професійно-технічної) освіти в Україні за однією з визначених Законом форм здобуття освіти (крім очної), зокрема шляхом оформлення індивідуального навчального плану. Такі особи зобов’язані пройти відповідно до законодавства атестацію (оцінювання результатів навчання) та/або отримання відповідного документа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(заохочень) тощо (крім випадків припинення громадянства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 педагогічними працівниками закладів професійної (професійно-технічної) освіти, які беруть участь у програмах міжнародного обміну, зберігається місце роботи у відповідному закладі освіти України. На час тимчасової відсутності працівника на відповідну посаду може бути призначена інша особа за строковим трудовим договором відповідно до законодавства.</w:t>
      </w:r>
    </w:p>
    <w:p w:rsidR="00940738" w:rsidRPr="00940738" w:rsidRDefault="00940738" w:rsidP="00940738">
      <w:pPr>
        <w:pStyle w:val="1"/>
        <w:ind w:firstLine="700"/>
        <w:rPr>
          <w:sz w:val="28"/>
          <w:szCs w:val="28"/>
          <w:lang w:val="uk-UA"/>
        </w:rPr>
      </w:pPr>
      <w:r w:rsidRPr="00940738">
        <w:rPr>
          <w:b w:val="0"/>
          <w:bCs w:val="0"/>
          <w:sz w:val="28"/>
          <w:szCs w:val="28"/>
          <w:lang w:val="uk-UA"/>
        </w:rPr>
        <w:t xml:space="preserve"> </w:t>
      </w:r>
    </w:p>
    <w:p w:rsidR="00940738" w:rsidRPr="00940738" w:rsidRDefault="00940738" w:rsidP="00940738">
      <w:pPr>
        <w:pStyle w:val="1"/>
        <w:jc w:val="center"/>
        <w:rPr>
          <w:sz w:val="28"/>
          <w:szCs w:val="28"/>
          <w:lang w:val="uk-UA"/>
        </w:rPr>
      </w:pPr>
      <w:r w:rsidRPr="00940738">
        <w:rPr>
          <w:sz w:val="28"/>
          <w:szCs w:val="28"/>
          <w:lang w:val="uk-UA"/>
        </w:rPr>
        <w:t>Розділ XIІI</w:t>
      </w:r>
      <w:r w:rsidRPr="00940738">
        <w:rPr>
          <w:sz w:val="28"/>
          <w:szCs w:val="28"/>
          <w:lang w:val="uk-UA"/>
        </w:rPr>
        <w:br/>
        <w:t>ПРИКІНЦЕВІ ТА ПЕРЕХІДНІ ПОЛОЖЕННЯ</w:t>
      </w:r>
    </w:p>
    <w:p w:rsidR="00940738" w:rsidRDefault="00940738" w:rsidP="00940738">
      <w:pPr>
        <w:pStyle w:val="ae"/>
        <w:spacing w:after="0" w:line="240" w:lineRule="auto"/>
        <w:ind w:left="33"/>
        <w:jc w:val="both"/>
        <w:rPr>
          <w:rFonts w:ascii="Times New Roman" w:hAnsi="Times New Roman" w:cs="Times New Roman"/>
          <w:sz w:val="28"/>
          <w:szCs w:val="28"/>
          <w:lang w:val="uk-UA"/>
        </w:rPr>
      </w:pPr>
    </w:p>
    <w:p w:rsidR="00940738" w:rsidRPr="00940738" w:rsidRDefault="00940738" w:rsidP="00940738">
      <w:pPr>
        <w:pStyle w:val="ae"/>
        <w:spacing w:after="0" w:line="240" w:lineRule="auto"/>
        <w:ind w:left="33"/>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1.Цей Закон набирає чинності з 1 ______________ 20___ року.</w:t>
      </w:r>
    </w:p>
    <w:p w:rsidR="00940738" w:rsidRPr="00940738" w:rsidRDefault="00940738" w:rsidP="00940738">
      <w:pPr>
        <w:pStyle w:val="ae"/>
        <w:spacing w:after="0" w:line="240" w:lineRule="auto"/>
        <w:ind w:left="33"/>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Визнати таким, що втратив чинність, Закон України “Про професійно-технічну освіту” (Відомості Верховної Ради України, 1998 р., № 32, ст. 215 із наступними змінами).</w:t>
      </w:r>
    </w:p>
    <w:p w:rsidR="00940738" w:rsidRPr="00940738" w:rsidRDefault="00940738" w:rsidP="00940738">
      <w:pPr>
        <w:pStyle w:val="ae"/>
        <w:spacing w:after="0" w:line="240" w:lineRule="auto"/>
        <w:ind w:left="33"/>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Установити, що: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до приведення нормативно-правових актів у відповідність із цим Законом термін “професійно-технічна освіта” та похідні від нього терміни прирівнюються до терміну “професійна (професійно-технічна) освіта” та похідних від нього термінів;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освітня діяльність за освітньо-кваліфікаційним рівнем молодшого спеціаліста, що започаткована до набрання чинності Закону «Про освіту», продовжується у межах строку навчання за відповідною програмою з видачою диплома молодшого спеціаліста;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заклади професійної (професійно-технічної) освіти, які започатковують підготовку фахівців, компетентності яких відповідають п’ятому рівню Національної рамки кваліфікацій, протягом одного року з дня набрання чинності цим Законом здійснюють ліцензування такої діяльності та акредитацію освітніх програм в загальному 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атестовані та акредитовані заклади професійної (професійно-технічної) освіти з певних професій і спеціальностей мають право видавати випускникам документи державного зразка до завершення терміну дії відповідних свідоцтв/рішень про атестацію та акредитацію.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w:t>
      </w:r>
      <w:r w:rsidRPr="00940738">
        <w:rPr>
          <w:rFonts w:ascii="Times New Roman" w:hAnsi="Times New Roman" w:cs="Times New Roman"/>
          <w:sz w:val="28"/>
          <w:szCs w:val="28"/>
          <w:shd w:val="clear" w:color="auto" w:fill="FFFFFF"/>
          <w:lang w:val="uk-UA"/>
        </w:rPr>
        <w:t>Внести зміни до таких законодавчих актів України:</w:t>
      </w:r>
    </w:p>
    <w:p w:rsidR="00940738" w:rsidRPr="00940738" w:rsidRDefault="00940738" w:rsidP="00940738">
      <w:pPr>
        <w:spacing w:after="0" w:line="240" w:lineRule="auto"/>
        <w:ind w:firstLine="40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підпункт е пункту 1 статті 89 Бюджетного кодексу України вилучити;</w:t>
      </w:r>
    </w:p>
    <w:p w:rsidR="00940738" w:rsidRPr="00940738" w:rsidRDefault="00940738" w:rsidP="00940738">
      <w:pPr>
        <w:spacing w:after="0" w:line="240" w:lineRule="auto"/>
        <w:ind w:firstLine="40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підпункт б пункту 1 статті 90 Бюджетного кодексу України викласти у такій редакції: «б) професійно-технічну освіту (на оплату послуг з підготовки кадрів на умовах регіонального замовлення у професійно-технічних та інших навчальних закладах державної та/або комунальної власності»;</w:t>
      </w:r>
    </w:p>
    <w:p w:rsidR="00940738" w:rsidRPr="00940738" w:rsidRDefault="00940738" w:rsidP="00940738">
      <w:pPr>
        <w:spacing w:after="0" w:line="240" w:lineRule="auto"/>
        <w:ind w:firstLine="40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статтю 20</w:t>
      </w:r>
      <w:r w:rsidRPr="00940738">
        <w:rPr>
          <w:rFonts w:ascii="Times New Roman" w:hAnsi="Times New Roman" w:cs="Times New Roman"/>
          <w:sz w:val="28"/>
          <w:szCs w:val="28"/>
          <w:vertAlign w:val="superscript"/>
          <w:lang w:val="uk-UA"/>
        </w:rPr>
        <w:t>1</w:t>
      </w:r>
      <w:r w:rsidRPr="00940738">
        <w:rPr>
          <w:rFonts w:ascii="Times New Roman" w:hAnsi="Times New Roman" w:cs="Times New Roman"/>
          <w:sz w:val="28"/>
          <w:szCs w:val="28"/>
          <w:lang w:val="uk-UA"/>
        </w:rPr>
        <w:t xml:space="preserve"> Бюджетного кодексу України викласти у такій редакції: «20</w:t>
      </w:r>
      <w:r w:rsidRPr="00940738">
        <w:rPr>
          <w:rFonts w:ascii="Times New Roman" w:hAnsi="Times New Roman" w:cs="Times New Roman"/>
          <w:sz w:val="28"/>
          <w:szCs w:val="28"/>
          <w:vertAlign w:val="superscript"/>
          <w:lang w:val="uk-UA"/>
        </w:rPr>
        <w:t>1</w:t>
      </w:r>
      <w:r w:rsidRPr="00940738">
        <w:rPr>
          <w:rFonts w:ascii="Times New Roman" w:hAnsi="Times New Roman" w:cs="Times New Roman"/>
          <w:sz w:val="28"/>
          <w:szCs w:val="28"/>
          <w:lang w:val="uk-UA"/>
        </w:rPr>
        <w:t>. Установити, що з бюджетів міст обласного значення - обласних центрів здійснюються видатки на оплату послуг з підготовки кадрів на умовах регіонального замовлення у професійно-технічних та інших навчальних закладах державної та/або комунальної власності, які розташовані на території міст обласного значення - обласних центрів, в обсягах, які визначаються пропорційно кількості учнів (таких закладів) з місцем реєстрації на території міст обласного значення - обласних центрів.</w:t>
      </w:r>
    </w:p>
    <w:p w:rsidR="00940738" w:rsidRPr="00940738" w:rsidRDefault="00940738" w:rsidP="00940738">
      <w:pPr>
        <w:spacing w:after="0" w:line="240" w:lineRule="auto"/>
        <w:ind w:firstLine="40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Міська рада (міста обласного значення - обласного центру) приймає рішення про передачу коштів на здійснення таких видатків обласній раді та затверджує в міському бюджеті (міста обласного значення - обласного центру) обсяги міжбюджетних трансфертів з міського бюджету (міста обласного значення - обласного центру) обласному бюджету. При цьому обсяги зазначених міжбюджетних трансфертів визначаються за формулою, яка затверджується відповідною міською радою (міста обласного значення - обласного центру) у додатку до рішення про відповідний міський бюджет»;</w:t>
      </w:r>
    </w:p>
    <w:p w:rsidR="00940738" w:rsidRPr="00940738" w:rsidRDefault="00940738" w:rsidP="00940738">
      <w:pPr>
        <w:pStyle w:val="rvps2"/>
        <w:shd w:val="clear" w:color="auto" w:fill="FFFFFF"/>
        <w:spacing w:before="0" w:beforeAutospacing="0" w:after="0" w:afterAutospacing="0"/>
        <w:ind w:firstLine="450"/>
        <w:jc w:val="both"/>
        <w:rPr>
          <w:color w:val="000000"/>
          <w:sz w:val="28"/>
          <w:szCs w:val="28"/>
        </w:rPr>
      </w:pPr>
      <w:r w:rsidRPr="00940738">
        <w:rPr>
          <w:sz w:val="28"/>
          <w:szCs w:val="28"/>
        </w:rPr>
        <w:lastRenderedPageBreak/>
        <w:t xml:space="preserve">4) частину 2 ст.43 Закону України «Про освіту» викласти в такій редакції </w:t>
      </w:r>
      <w:r w:rsidRPr="00940738">
        <w:rPr>
          <w:color w:val="000000"/>
          <w:sz w:val="28"/>
          <w:szCs w:val="28"/>
        </w:rPr>
        <w:t xml:space="preserve"> «Освітня діяльність провадиться на підставі ліцензії, що видається органом ліцензування відповідно до законодавства:</w:t>
      </w:r>
    </w:p>
    <w:p w:rsidR="00940738" w:rsidRPr="00940738" w:rsidRDefault="00940738" w:rsidP="00940738">
      <w:pPr>
        <w:pStyle w:val="rvps2"/>
        <w:shd w:val="clear" w:color="auto" w:fill="FFFFFF"/>
        <w:spacing w:before="0" w:beforeAutospacing="0" w:after="0" w:afterAutospacing="0"/>
        <w:ind w:firstLine="450"/>
        <w:jc w:val="both"/>
        <w:rPr>
          <w:color w:val="000000"/>
          <w:sz w:val="28"/>
          <w:szCs w:val="28"/>
        </w:rPr>
      </w:pPr>
      <w:bookmarkStart w:id="2" w:name="n658"/>
      <w:bookmarkEnd w:id="2"/>
      <w:r w:rsidRPr="00940738">
        <w:rPr>
          <w:color w:val="000000"/>
          <w:sz w:val="28"/>
          <w:szCs w:val="28"/>
        </w:rPr>
        <w:t>для закладів вищої, післядипломної, фахової передвищої освіти - центральним органом виконавчої влади у сфері освіти і науки;</w:t>
      </w:r>
    </w:p>
    <w:p w:rsidR="00940738" w:rsidRPr="00940738" w:rsidRDefault="00940738" w:rsidP="00940738">
      <w:pPr>
        <w:pStyle w:val="rvps2"/>
        <w:shd w:val="clear" w:color="auto" w:fill="FFFFFF"/>
        <w:spacing w:before="0" w:beforeAutospacing="0" w:after="0" w:afterAutospacing="0"/>
        <w:ind w:firstLine="450"/>
        <w:jc w:val="both"/>
        <w:rPr>
          <w:color w:val="000000"/>
          <w:sz w:val="28"/>
          <w:szCs w:val="28"/>
        </w:rPr>
      </w:pPr>
      <w:bookmarkStart w:id="3" w:name="n659"/>
      <w:bookmarkEnd w:id="3"/>
      <w:r w:rsidRPr="00940738">
        <w:rPr>
          <w:color w:val="000000"/>
          <w:sz w:val="28"/>
          <w:szCs w:val="28"/>
        </w:rPr>
        <w:t>для закладів дошкільної, загальної середньої та професійної (професійно-технічної) освіти - Радою міністрів Автономної Республіки Крим, обласними, Київською та Севастопольською міськими державними адміністраціями.»</w:t>
      </w:r>
    </w:p>
    <w:p w:rsidR="00940738" w:rsidRPr="00940738" w:rsidRDefault="00940738" w:rsidP="00940738">
      <w:pPr>
        <w:pStyle w:val="rvps2"/>
        <w:shd w:val="clear" w:color="auto" w:fill="FFFFFF"/>
        <w:spacing w:before="0" w:beforeAutospacing="0" w:after="0" w:afterAutospacing="0"/>
        <w:jc w:val="both"/>
        <w:rPr>
          <w:sz w:val="28"/>
          <w:szCs w:val="28"/>
        </w:rPr>
      </w:pPr>
      <w:r w:rsidRPr="00940738">
        <w:rPr>
          <w:sz w:val="28"/>
          <w:szCs w:val="28"/>
        </w:rPr>
        <w:t>5.Доручити</w:t>
      </w:r>
    </w:p>
    <w:p w:rsidR="00940738" w:rsidRPr="00940738" w:rsidRDefault="00940738" w:rsidP="00940738">
      <w:pPr>
        <w:pStyle w:val="rvps2"/>
        <w:shd w:val="clear" w:color="auto" w:fill="FFFFFF"/>
        <w:spacing w:before="0" w:beforeAutospacing="0" w:after="0" w:afterAutospacing="0"/>
        <w:ind w:firstLine="450"/>
        <w:jc w:val="both"/>
        <w:rPr>
          <w:sz w:val="28"/>
          <w:szCs w:val="28"/>
        </w:rPr>
      </w:pPr>
      <w:r w:rsidRPr="00940738">
        <w:rPr>
          <w:sz w:val="28"/>
          <w:szCs w:val="28"/>
        </w:rPr>
        <w:t xml:space="preserve">1) Кабінету Міністрів України: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протягом шести місяців з дня набрання чинності Закону в установленому порядку розробити та внести на розгляд Верховної Ради України законопроект щодо внесення змін до Бюджетного кодексу України, інших законів, що випливають із цього Закону;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протягом двох років з дня набрання чинності Закону в установленому порядку розробити та затвердити нормативно-правові акти, що випливають із цього Закону;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забезпечити перегляд і скасування міністерствами та іншими центральними органами виконавчої влади їхніх нормативно-правових актів, що суперечать цьому Закону;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      2) Засновникам, керівникам закладів професійної (професійно-технічної) освіти протягом п’яти років з дня набрання чинності цим Законом здійснити організаційні заходи щодо приведення типу та статуту закладу освіти у відповідність із цим Законом.</w:t>
      </w:r>
    </w:p>
    <w:p w:rsidR="00940738" w:rsidRPr="00940738" w:rsidRDefault="00940738" w:rsidP="00940738">
      <w:pPr>
        <w:spacing w:after="0" w:line="240" w:lineRule="auto"/>
        <w:rPr>
          <w:rFonts w:ascii="Times New Roman" w:hAnsi="Times New Roman" w:cs="Times New Roman"/>
          <w:bCs/>
          <w:sz w:val="28"/>
          <w:szCs w:val="28"/>
          <w:lang w:val="uk-UA"/>
        </w:rPr>
      </w:pPr>
    </w:p>
    <w:p w:rsidR="00940738" w:rsidRPr="00940738" w:rsidRDefault="00940738" w:rsidP="00940738">
      <w:pPr>
        <w:spacing w:after="0" w:line="240" w:lineRule="auto"/>
        <w:rPr>
          <w:rFonts w:ascii="Times New Roman" w:hAnsi="Times New Roman" w:cs="Times New Roman"/>
          <w:bCs/>
          <w:sz w:val="28"/>
          <w:szCs w:val="28"/>
          <w:lang w:val="uk-UA"/>
        </w:rPr>
      </w:pPr>
    </w:p>
    <w:p w:rsidR="00940738" w:rsidRPr="00940738" w:rsidRDefault="00940738" w:rsidP="00940738">
      <w:pPr>
        <w:spacing w:after="0" w:line="240" w:lineRule="auto"/>
        <w:rPr>
          <w:rFonts w:ascii="Times New Roman" w:hAnsi="Times New Roman" w:cs="Times New Roman"/>
          <w:bCs/>
          <w:sz w:val="28"/>
          <w:szCs w:val="28"/>
          <w:lang w:val="uk-UA"/>
        </w:rPr>
      </w:pPr>
    </w:p>
    <w:p w:rsidR="00940738" w:rsidRPr="00940738" w:rsidRDefault="00940738" w:rsidP="00940738">
      <w:pPr>
        <w:spacing w:after="0" w:line="240" w:lineRule="auto"/>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 xml:space="preserve">Голова </w:t>
      </w:r>
      <w:r w:rsidRPr="00940738">
        <w:rPr>
          <w:rFonts w:ascii="Times New Roman" w:hAnsi="Times New Roman" w:cs="Times New Roman"/>
          <w:b/>
          <w:bCs/>
          <w:sz w:val="28"/>
          <w:szCs w:val="28"/>
          <w:lang w:val="uk-UA"/>
        </w:rPr>
        <w:br/>
        <w:t>Верховної Ради України</w:t>
      </w:r>
    </w:p>
    <w:p w:rsidR="00940738" w:rsidRPr="00940738" w:rsidRDefault="00940738" w:rsidP="00940738">
      <w:pPr>
        <w:spacing w:after="0" w:line="240" w:lineRule="auto"/>
        <w:rPr>
          <w:rFonts w:ascii="Times New Roman" w:hAnsi="Times New Roman" w:cs="Times New Roman"/>
          <w:sz w:val="28"/>
          <w:szCs w:val="28"/>
          <w:lang w:val="uk-UA"/>
        </w:rPr>
      </w:pPr>
    </w:p>
    <w:p w:rsidR="0086394A" w:rsidRPr="00940738" w:rsidRDefault="0086394A" w:rsidP="0086394A">
      <w:pPr>
        <w:rPr>
          <w:lang w:val="uk-UA"/>
        </w:rPr>
      </w:pPr>
    </w:p>
    <w:p w:rsidR="0086394A" w:rsidRPr="00940738" w:rsidRDefault="0086394A" w:rsidP="0086394A">
      <w:pPr>
        <w:rPr>
          <w:lang w:val="uk-UA"/>
        </w:rPr>
      </w:pPr>
    </w:p>
    <w:p w:rsidR="00940738" w:rsidRDefault="00940738"/>
    <w:sectPr w:rsidR="00940738" w:rsidSect="0094073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9A" w:rsidRDefault="004B6B9A" w:rsidP="007C1F68">
      <w:pPr>
        <w:spacing w:after="0" w:line="240" w:lineRule="auto"/>
      </w:pPr>
      <w:r>
        <w:separator/>
      </w:r>
    </w:p>
  </w:endnote>
  <w:endnote w:type="continuationSeparator" w:id="0">
    <w:p w:rsidR="004B6B9A" w:rsidRDefault="004B6B9A" w:rsidP="007C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9A" w:rsidRDefault="004B6B9A" w:rsidP="007C1F68">
      <w:pPr>
        <w:spacing w:after="0" w:line="240" w:lineRule="auto"/>
      </w:pPr>
      <w:r>
        <w:separator/>
      </w:r>
    </w:p>
  </w:footnote>
  <w:footnote w:type="continuationSeparator" w:id="0">
    <w:p w:rsidR="004B6B9A" w:rsidRDefault="004B6B9A" w:rsidP="007C1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185956"/>
    </w:sdtPr>
    <w:sdtEndPr/>
    <w:sdtContent>
      <w:p w:rsidR="00940738" w:rsidRDefault="00160BCF">
        <w:pPr>
          <w:pStyle w:val="af0"/>
          <w:jc w:val="right"/>
        </w:pPr>
        <w:r>
          <w:fldChar w:fldCharType="begin"/>
        </w:r>
        <w:r w:rsidR="00940738">
          <w:instrText>PAGE   \* MERGEFORMAT</w:instrText>
        </w:r>
        <w:r>
          <w:fldChar w:fldCharType="separate"/>
        </w:r>
        <w:r w:rsidR="00BD50ED" w:rsidRPr="00BD50ED">
          <w:rPr>
            <w:noProof/>
            <w:lang w:val="uk-UA"/>
          </w:rPr>
          <w:t>4</w:t>
        </w:r>
        <w:r>
          <w:fldChar w:fldCharType="end"/>
        </w:r>
      </w:p>
    </w:sdtContent>
  </w:sdt>
  <w:p w:rsidR="00940738" w:rsidRDefault="0094073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15:restartNumberingAfterBreak="0">
    <w:nsid w:val="05216540"/>
    <w:multiLevelType w:val="hybridMultilevel"/>
    <w:tmpl w:val="39C0E204"/>
    <w:lvl w:ilvl="0" w:tplc="1F94B62C">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7462AA"/>
    <w:multiLevelType w:val="hybridMultilevel"/>
    <w:tmpl w:val="8A04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409FD"/>
    <w:multiLevelType w:val="hybridMultilevel"/>
    <w:tmpl w:val="A314AF08"/>
    <w:lvl w:ilvl="0" w:tplc="D6B8C956">
      <w:start w:val="1"/>
      <w:numFmt w:val="decimal"/>
      <w:lvlText w:val="%1."/>
      <w:lvlJc w:val="left"/>
      <w:pPr>
        <w:ind w:left="1230" w:hanging="8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C775BA6"/>
    <w:multiLevelType w:val="hybridMultilevel"/>
    <w:tmpl w:val="6E2C3178"/>
    <w:lvl w:ilvl="0" w:tplc="C038AA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4F341A"/>
    <w:multiLevelType w:val="hybridMultilevel"/>
    <w:tmpl w:val="2C32D204"/>
    <w:lvl w:ilvl="0" w:tplc="2D7C730C">
      <w:start w:val="1"/>
      <w:numFmt w:val="decimal"/>
      <w:lvlText w:val="%1."/>
      <w:lvlJc w:val="left"/>
      <w:pPr>
        <w:ind w:left="1230" w:hanging="8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1EE068D"/>
    <w:multiLevelType w:val="hybridMultilevel"/>
    <w:tmpl w:val="2D00A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8"/>
    <w:rsid w:val="000526B9"/>
    <w:rsid w:val="000A7888"/>
    <w:rsid w:val="000D55E8"/>
    <w:rsid w:val="00160160"/>
    <w:rsid w:val="00160BCF"/>
    <w:rsid w:val="0017433B"/>
    <w:rsid w:val="00285CFA"/>
    <w:rsid w:val="00470B12"/>
    <w:rsid w:val="004B6B9A"/>
    <w:rsid w:val="004C1F59"/>
    <w:rsid w:val="005B27BC"/>
    <w:rsid w:val="005D4441"/>
    <w:rsid w:val="006275D9"/>
    <w:rsid w:val="00631322"/>
    <w:rsid w:val="00656AAB"/>
    <w:rsid w:val="0067705F"/>
    <w:rsid w:val="006A7526"/>
    <w:rsid w:val="007051C9"/>
    <w:rsid w:val="007108ED"/>
    <w:rsid w:val="007C1F68"/>
    <w:rsid w:val="0086394A"/>
    <w:rsid w:val="00881A7F"/>
    <w:rsid w:val="00881B0A"/>
    <w:rsid w:val="00940738"/>
    <w:rsid w:val="00BD50ED"/>
    <w:rsid w:val="00CE026E"/>
    <w:rsid w:val="00D35FC3"/>
    <w:rsid w:val="00D475DA"/>
    <w:rsid w:val="00DC3AB9"/>
    <w:rsid w:val="00F5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6EB6A-9F0B-4847-B6FD-C55BFD18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68"/>
    <w:pPr>
      <w:spacing w:after="160" w:line="259" w:lineRule="auto"/>
    </w:pPr>
    <w:rPr>
      <w:rFonts w:ascii="Calibri" w:eastAsia="Times New Roman" w:hAnsi="Calibri" w:cs="Calibri"/>
      <w:color w:val="000000"/>
      <w:lang w:eastAsia="ru-RU"/>
    </w:rPr>
  </w:style>
  <w:style w:type="paragraph" w:styleId="1">
    <w:name w:val="heading 1"/>
    <w:basedOn w:val="a"/>
    <w:next w:val="a"/>
    <w:link w:val="10"/>
    <w:uiPriority w:val="9"/>
    <w:qFormat/>
    <w:rsid w:val="007C1F68"/>
    <w:pPr>
      <w:keepNext/>
      <w:keepLines/>
      <w:spacing w:after="0" w:line="240" w:lineRule="auto"/>
      <w:jc w:val="both"/>
      <w:outlineLvl w:val="0"/>
    </w:pPr>
    <w:rPr>
      <w:rFonts w:ascii="Times New Roman" w:hAnsi="Times New Roman" w:cs="Times New Roman"/>
      <w:b/>
      <w:bCs/>
      <w:sz w:val="24"/>
      <w:szCs w:val="24"/>
    </w:rPr>
  </w:style>
  <w:style w:type="paragraph" w:styleId="2">
    <w:name w:val="heading 2"/>
    <w:basedOn w:val="a"/>
    <w:next w:val="a"/>
    <w:link w:val="20"/>
    <w:uiPriority w:val="9"/>
    <w:qFormat/>
    <w:rsid w:val="007C1F68"/>
    <w:pPr>
      <w:keepNext/>
      <w:keepLines/>
      <w:spacing w:after="0" w:line="240" w:lineRule="auto"/>
      <w:jc w:val="both"/>
      <w:outlineLvl w:val="1"/>
    </w:pPr>
    <w:rPr>
      <w:rFonts w:ascii="Times New Roman" w:hAnsi="Times New Roman" w:cs="Times New Roman"/>
      <w:b/>
      <w:bCs/>
      <w:sz w:val="24"/>
      <w:szCs w:val="24"/>
    </w:rPr>
  </w:style>
  <w:style w:type="paragraph" w:styleId="3">
    <w:name w:val="heading 3"/>
    <w:basedOn w:val="a"/>
    <w:next w:val="a"/>
    <w:link w:val="30"/>
    <w:uiPriority w:val="9"/>
    <w:qFormat/>
    <w:rsid w:val="007C1F68"/>
    <w:pPr>
      <w:keepNext/>
      <w:keepLines/>
      <w:spacing w:before="280" w:after="80"/>
      <w:outlineLvl w:val="2"/>
    </w:pPr>
    <w:rPr>
      <w:b/>
      <w:bCs/>
      <w:sz w:val="28"/>
      <w:szCs w:val="28"/>
    </w:rPr>
  </w:style>
  <w:style w:type="paragraph" w:styleId="4">
    <w:name w:val="heading 4"/>
    <w:basedOn w:val="a"/>
    <w:next w:val="a"/>
    <w:link w:val="40"/>
    <w:uiPriority w:val="9"/>
    <w:qFormat/>
    <w:rsid w:val="007C1F68"/>
    <w:pPr>
      <w:keepNext/>
      <w:keepLines/>
      <w:spacing w:before="240" w:after="40"/>
      <w:outlineLvl w:val="3"/>
    </w:pPr>
    <w:rPr>
      <w:b/>
      <w:bCs/>
      <w:sz w:val="24"/>
      <w:szCs w:val="24"/>
    </w:rPr>
  </w:style>
  <w:style w:type="paragraph" w:styleId="5">
    <w:name w:val="heading 5"/>
    <w:basedOn w:val="a"/>
    <w:next w:val="a"/>
    <w:link w:val="50"/>
    <w:uiPriority w:val="9"/>
    <w:qFormat/>
    <w:rsid w:val="007C1F68"/>
    <w:pPr>
      <w:keepNext/>
      <w:keepLines/>
      <w:spacing w:before="220" w:after="40"/>
      <w:outlineLvl w:val="4"/>
    </w:pPr>
    <w:rPr>
      <w:b/>
      <w:bCs/>
    </w:rPr>
  </w:style>
  <w:style w:type="paragraph" w:styleId="6">
    <w:name w:val="heading 6"/>
    <w:basedOn w:val="a"/>
    <w:next w:val="a"/>
    <w:link w:val="60"/>
    <w:uiPriority w:val="9"/>
    <w:qFormat/>
    <w:rsid w:val="007C1F68"/>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F68"/>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rsid w:val="007C1F68"/>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uiPriority w:val="9"/>
    <w:rsid w:val="007C1F68"/>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7C1F68"/>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7C1F68"/>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7C1F68"/>
    <w:rPr>
      <w:rFonts w:ascii="Calibri" w:eastAsia="Times New Roman" w:hAnsi="Calibri" w:cs="Calibri"/>
      <w:b/>
      <w:bCs/>
      <w:color w:val="000000"/>
      <w:sz w:val="20"/>
      <w:szCs w:val="20"/>
      <w:lang w:eastAsia="ru-RU"/>
    </w:rPr>
  </w:style>
  <w:style w:type="paragraph" w:styleId="a3">
    <w:name w:val="Title"/>
    <w:basedOn w:val="a"/>
    <w:link w:val="a4"/>
    <w:uiPriority w:val="10"/>
    <w:qFormat/>
    <w:rsid w:val="007C1F68"/>
    <w:pPr>
      <w:keepNext/>
      <w:keepLines/>
      <w:spacing w:before="480" w:after="120"/>
    </w:pPr>
    <w:rPr>
      <w:b/>
      <w:bCs/>
      <w:sz w:val="72"/>
      <w:szCs w:val="72"/>
    </w:rPr>
  </w:style>
  <w:style w:type="character" w:customStyle="1" w:styleId="a4">
    <w:name w:val="Заголовок Знак"/>
    <w:basedOn w:val="a0"/>
    <w:link w:val="a3"/>
    <w:uiPriority w:val="10"/>
    <w:rsid w:val="007C1F68"/>
    <w:rPr>
      <w:rFonts w:ascii="Calibri" w:eastAsia="Times New Roman" w:hAnsi="Calibri" w:cs="Calibri"/>
      <w:b/>
      <w:bCs/>
      <w:color w:val="000000"/>
      <w:sz w:val="72"/>
      <w:szCs w:val="72"/>
      <w:lang w:eastAsia="ru-RU"/>
    </w:rPr>
  </w:style>
  <w:style w:type="character" w:styleId="a5">
    <w:name w:val="annotation reference"/>
    <w:basedOn w:val="a0"/>
    <w:uiPriority w:val="99"/>
    <w:rsid w:val="007C1F68"/>
    <w:rPr>
      <w:rFonts w:cs="Times New Roman"/>
      <w:sz w:val="16"/>
      <w:szCs w:val="16"/>
    </w:rPr>
  </w:style>
  <w:style w:type="paragraph" w:styleId="a6">
    <w:name w:val="Subtitle"/>
    <w:basedOn w:val="a"/>
    <w:link w:val="a7"/>
    <w:uiPriority w:val="11"/>
    <w:qFormat/>
    <w:rsid w:val="007C1F68"/>
    <w:pPr>
      <w:keepNext/>
      <w:keepLines/>
      <w:spacing w:before="360" w:after="80"/>
    </w:pPr>
    <w:rPr>
      <w:rFonts w:ascii="Georgia" w:hAnsi="Georgia" w:cs="Georgia"/>
      <w:i/>
      <w:iCs/>
      <w:color w:val="666666"/>
      <w:sz w:val="48"/>
      <w:szCs w:val="48"/>
    </w:rPr>
  </w:style>
  <w:style w:type="character" w:customStyle="1" w:styleId="a7">
    <w:name w:val="Подзаголовок Знак"/>
    <w:basedOn w:val="a0"/>
    <w:link w:val="a6"/>
    <w:uiPriority w:val="11"/>
    <w:rsid w:val="007C1F68"/>
    <w:rPr>
      <w:rFonts w:ascii="Georgia" w:eastAsia="Times New Roman" w:hAnsi="Georgia" w:cs="Georgia"/>
      <w:i/>
      <w:iCs/>
      <w:color w:val="666666"/>
      <w:sz w:val="48"/>
      <w:szCs w:val="48"/>
      <w:lang w:eastAsia="ru-RU"/>
    </w:rPr>
  </w:style>
  <w:style w:type="paragraph" w:styleId="a8">
    <w:name w:val="Balloon Text"/>
    <w:basedOn w:val="a"/>
    <w:link w:val="a9"/>
    <w:uiPriority w:val="99"/>
    <w:rsid w:val="007C1F6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7C1F68"/>
    <w:rPr>
      <w:rFonts w:ascii="Tahoma" w:eastAsia="Times New Roman" w:hAnsi="Tahoma" w:cs="Tahoma"/>
      <w:color w:val="000000"/>
      <w:sz w:val="16"/>
      <w:szCs w:val="16"/>
      <w:lang w:eastAsia="ru-RU"/>
    </w:rPr>
  </w:style>
  <w:style w:type="paragraph" w:styleId="aa">
    <w:name w:val="annotation text"/>
    <w:basedOn w:val="a"/>
    <w:link w:val="ab"/>
    <w:uiPriority w:val="99"/>
    <w:unhideWhenUsed/>
    <w:rsid w:val="007C1F68"/>
    <w:pPr>
      <w:spacing w:line="240" w:lineRule="auto"/>
    </w:pPr>
    <w:rPr>
      <w:sz w:val="20"/>
      <w:szCs w:val="20"/>
    </w:rPr>
  </w:style>
  <w:style w:type="character" w:customStyle="1" w:styleId="ab">
    <w:name w:val="Текст примечания Знак"/>
    <w:basedOn w:val="a0"/>
    <w:link w:val="aa"/>
    <w:uiPriority w:val="99"/>
    <w:semiHidden/>
    <w:rsid w:val="007C1F68"/>
    <w:rPr>
      <w:rFonts w:ascii="Calibri" w:eastAsia="Times New Roman" w:hAnsi="Calibri" w:cs="Calibri"/>
      <w:color w:val="000000"/>
      <w:sz w:val="20"/>
      <w:szCs w:val="20"/>
      <w:lang w:eastAsia="ru-RU"/>
    </w:rPr>
  </w:style>
  <w:style w:type="paragraph" w:styleId="ac">
    <w:name w:val="annotation subject"/>
    <w:basedOn w:val="aa"/>
    <w:next w:val="aa"/>
    <w:link w:val="ad"/>
    <w:uiPriority w:val="99"/>
    <w:rsid w:val="007C1F68"/>
    <w:rPr>
      <w:b/>
      <w:bCs/>
    </w:rPr>
  </w:style>
  <w:style w:type="character" w:customStyle="1" w:styleId="ad">
    <w:name w:val="Тема примечания Знак"/>
    <w:basedOn w:val="ab"/>
    <w:link w:val="ac"/>
    <w:uiPriority w:val="99"/>
    <w:rsid w:val="007C1F68"/>
    <w:rPr>
      <w:rFonts w:ascii="Calibri" w:eastAsia="Times New Roman" w:hAnsi="Calibri" w:cs="Calibri"/>
      <w:b/>
      <w:bCs/>
      <w:color w:val="000000"/>
      <w:sz w:val="20"/>
      <w:szCs w:val="20"/>
      <w:lang w:eastAsia="ru-RU"/>
    </w:rPr>
  </w:style>
  <w:style w:type="paragraph" w:styleId="ae">
    <w:name w:val="List Paragraph"/>
    <w:basedOn w:val="a"/>
    <w:uiPriority w:val="34"/>
    <w:qFormat/>
    <w:rsid w:val="007C1F68"/>
    <w:pPr>
      <w:ind w:left="720"/>
      <w:contextualSpacing/>
    </w:pPr>
  </w:style>
  <w:style w:type="character" w:styleId="af">
    <w:name w:val="Emphasis"/>
    <w:basedOn w:val="a0"/>
    <w:uiPriority w:val="20"/>
    <w:qFormat/>
    <w:rsid w:val="007C1F68"/>
    <w:rPr>
      <w:rFonts w:cs="Times New Roman"/>
      <w:i/>
      <w:iCs/>
    </w:rPr>
  </w:style>
  <w:style w:type="paragraph" w:styleId="af0">
    <w:name w:val="header"/>
    <w:basedOn w:val="a"/>
    <w:link w:val="af1"/>
    <w:uiPriority w:val="99"/>
    <w:unhideWhenUsed/>
    <w:rsid w:val="007C1F6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C1F68"/>
    <w:rPr>
      <w:rFonts w:ascii="Calibri" w:eastAsia="Times New Roman" w:hAnsi="Calibri" w:cs="Calibri"/>
      <w:color w:val="000000"/>
      <w:lang w:eastAsia="ru-RU"/>
    </w:rPr>
  </w:style>
  <w:style w:type="paragraph" w:styleId="af2">
    <w:name w:val="footer"/>
    <w:basedOn w:val="a"/>
    <w:link w:val="af3"/>
    <w:uiPriority w:val="99"/>
    <w:unhideWhenUsed/>
    <w:rsid w:val="007C1F6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C1F68"/>
    <w:rPr>
      <w:rFonts w:ascii="Calibri" w:eastAsia="Times New Roman" w:hAnsi="Calibri" w:cs="Calibri"/>
      <w:color w:val="000000"/>
      <w:lang w:eastAsia="ru-RU"/>
    </w:rPr>
  </w:style>
  <w:style w:type="paragraph" w:customStyle="1" w:styleId="rvps2">
    <w:name w:val="rvps2"/>
    <w:basedOn w:val="a"/>
    <w:rsid w:val="0086394A"/>
    <w:pPr>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rvts37">
    <w:name w:val="rvts37"/>
    <w:basedOn w:val="a0"/>
    <w:rsid w:val="0086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5669">
      <w:bodyDiv w:val="1"/>
      <w:marLeft w:val="0"/>
      <w:marRight w:val="0"/>
      <w:marTop w:val="0"/>
      <w:marBottom w:val="0"/>
      <w:divBdr>
        <w:top w:val="none" w:sz="0" w:space="0" w:color="auto"/>
        <w:left w:val="none" w:sz="0" w:space="0" w:color="auto"/>
        <w:bottom w:val="none" w:sz="0" w:space="0" w:color="auto"/>
        <w:right w:val="none" w:sz="0" w:space="0" w:color="auto"/>
      </w:divBdr>
    </w:div>
    <w:div w:id="1127967129">
      <w:bodyDiv w:val="1"/>
      <w:marLeft w:val="0"/>
      <w:marRight w:val="0"/>
      <w:marTop w:val="0"/>
      <w:marBottom w:val="0"/>
      <w:divBdr>
        <w:top w:val="none" w:sz="0" w:space="0" w:color="auto"/>
        <w:left w:val="none" w:sz="0" w:space="0" w:color="auto"/>
        <w:bottom w:val="none" w:sz="0" w:space="0" w:color="auto"/>
        <w:right w:val="none" w:sz="0" w:space="0" w:color="auto"/>
      </w:divBdr>
    </w:div>
    <w:div w:id="1539783381">
      <w:bodyDiv w:val="1"/>
      <w:marLeft w:val="0"/>
      <w:marRight w:val="0"/>
      <w:marTop w:val="0"/>
      <w:marBottom w:val="0"/>
      <w:divBdr>
        <w:top w:val="none" w:sz="0" w:space="0" w:color="auto"/>
        <w:left w:val="none" w:sz="0" w:space="0" w:color="auto"/>
        <w:bottom w:val="none" w:sz="0" w:space="0" w:color="auto"/>
        <w:right w:val="none" w:sz="0" w:space="0" w:color="auto"/>
      </w:divBdr>
    </w:div>
    <w:div w:id="19351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15554</Words>
  <Characters>88659</Characters>
  <Application>Microsoft Office Word</Application>
  <DocSecurity>0</DocSecurity>
  <Lines>738</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Vica</cp:lastModifiedBy>
  <cp:revision>2</cp:revision>
  <dcterms:created xsi:type="dcterms:W3CDTF">2018-09-24T15:10:00Z</dcterms:created>
  <dcterms:modified xsi:type="dcterms:W3CDTF">2018-09-24T15:10:00Z</dcterms:modified>
</cp:coreProperties>
</file>