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93" w:rsidRPr="00026170" w:rsidRDefault="00E87E18" w:rsidP="00010B1F">
      <w:pPr>
        <w:pStyle w:val="1"/>
        <w:spacing w:before="0" w:line="240" w:lineRule="auto"/>
        <w:rPr>
          <w:b w:val="0"/>
          <w:color w:val="auto"/>
        </w:rPr>
      </w:pPr>
      <w:r w:rsidRPr="00AC4A58">
        <w:rPr>
          <w:sz w:val="24"/>
          <w:szCs w:val="24"/>
        </w:rPr>
        <w:t xml:space="preserve">                                                             </w:t>
      </w:r>
      <w:r w:rsidR="00AC4A58">
        <w:rPr>
          <w:sz w:val="24"/>
          <w:szCs w:val="24"/>
        </w:rPr>
        <w:t xml:space="preserve">                         </w:t>
      </w:r>
      <w:r w:rsidRPr="00AC4A58">
        <w:rPr>
          <w:sz w:val="24"/>
          <w:szCs w:val="24"/>
        </w:rPr>
        <w:t>             </w:t>
      </w:r>
      <w:r w:rsidR="002E4CE4" w:rsidRPr="00026170">
        <w:rPr>
          <w:b w:val="0"/>
          <w:color w:val="auto"/>
        </w:rPr>
        <w:t>З</w:t>
      </w:r>
      <w:r w:rsidR="00091723" w:rsidRPr="00026170">
        <w:rPr>
          <w:b w:val="0"/>
          <w:color w:val="auto"/>
        </w:rPr>
        <w:t>АТВЕРДЖЕНО</w:t>
      </w:r>
    </w:p>
    <w:p w:rsidR="00091723" w:rsidRPr="00026170" w:rsidRDefault="000B5591" w:rsidP="00010B1F">
      <w:pPr>
        <w:pStyle w:val="a4"/>
        <w:tabs>
          <w:tab w:val="left" w:pos="993"/>
        </w:tabs>
        <w:spacing w:before="0" w:beforeAutospacing="0" w:after="0" w:afterAutospacing="0"/>
        <w:ind w:left="5245" w:right="-142"/>
        <w:contextualSpacing/>
        <w:rPr>
          <w:rFonts w:eastAsiaTheme="minorHAnsi"/>
          <w:sz w:val="28"/>
          <w:szCs w:val="28"/>
          <w:lang w:eastAsia="en-US"/>
        </w:rPr>
      </w:pPr>
      <w:r w:rsidRPr="00026170">
        <w:rPr>
          <w:rFonts w:eastAsiaTheme="minorHAnsi"/>
          <w:sz w:val="28"/>
          <w:szCs w:val="28"/>
          <w:lang w:eastAsia="en-US"/>
        </w:rPr>
        <w:t>Наказ</w:t>
      </w:r>
      <w:r w:rsidR="008C22F4" w:rsidRPr="00026170">
        <w:rPr>
          <w:rFonts w:eastAsiaTheme="minorHAnsi"/>
          <w:sz w:val="28"/>
          <w:szCs w:val="28"/>
          <w:lang w:eastAsia="en-US"/>
        </w:rPr>
        <w:t xml:space="preserve"> Міністерства освіти і науки </w:t>
      </w:r>
      <w:r w:rsidR="00091723" w:rsidRPr="00026170">
        <w:rPr>
          <w:rFonts w:eastAsiaTheme="minorHAnsi"/>
          <w:sz w:val="28"/>
          <w:szCs w:val="28"/>
          <w:lang w:eastAsia="en-US"/>
        </w:rPr>
        <w:t xml:space="preserve">України </w:t>
      </w:r>
    </w:p>
    <w:p w:rsidR="00091723" w:rsidRPr="00026170" w:rsidRDefault="00AC4A58" w:rsidP="00010B1F">
      <w:pPr>
        <w:pStyle w:val="a4"/>
        <w:tabs>
          <w:tab w:val="left" w:pos="993"/>
        </w:tabs>
        <w:spacing w:before="0" w:beforeAutospacing="0" w:after="0" w:afterAutospacing="0"/>
        <w:ind w:left="5529" w:right="-142" w:hanging="284"/>
        <w:contextualSpacing/>
        <w:rPr>
          <w:rFonts w:eastAsiaTheme="minorHAnsi"/>
          <w:sz w:val="28"/>
          <w:szCs w:val="28"/>
          <w:lang w:eastAsia="en-US"/>
        </w:rPr>
      </w:pPr>
      <w:r w:rsidRPr="00026170">
        <w:rPr>
          <w:rFonts w:eastAsiaTheme="minorHAnsi"/>
          <w:sz w:val="28"/>
          <w:szCs w:val="28"/>
          <w:lang w:eastAsia="en-US"/>
        </w:rPr>
        <w:t>від_</w:t>
      </w:r>
      <w:r w:rsidR="00091723" w:rsidRPr="00026170">
        <w:rPr>
          <w:rFonts w:eastAsiaTheme="minorHAnsi"/>
          <w:sz w:val="28"/>
          <w:szCs w:val="28"/>
          <w:lang w:eastAsia="en-US"/>
        </w:rPr>
        <w:t>__________</w:t>
      </w:r>
      <w:r w:rsidR="003C1DDC" w:rsidRPr="00026170">
        <w:rPr>
          <w:rFonts w:eastAsiaTheme="minorHAnsi"/>
          <w:sz w:val="28"/>
          <w:szCs w:val="28"/>
          <w:lang w:eastAsia="en-US"/>
        </w:rPr>
        <w:t>___</w:t>
      </w:r>
      <w:r w:rsidR="00091723" w:rsidRPr="00026170">
        <w:rPr>
          <w:rFonts w:eastAsiaTheme="minorHAnsi"/>
          <w:sz w:val="28"/>
          <w:szCs w:val="28"/>
          <w:lang w:eastAsia="en-US"/>
        </w:rPr>
        <w:t xml:space="preserve">  № ____</w:t>
      </w:r>
    </w:p>
    <w:p w:rsidR="00091723" w:rsidRPr="00026170" w:rsidRDefault="00091723" w:rsidP="00010B1F">
      <w:pPr>
        <w:pStyle w:val="a4"/>
        <w:tabs>
          <w:tab w:val="left" w:pos="993"/>
        </w:tabs>
        <w:spacing w:before="0" w:beforeAutospacing="0" w:after="0" w:afterAutospacing="0"/>
        <w:ind w:right="-142" w:firstLine="567"/>
        <w:contextualSpacing/>
        <w:jc w:val="center"/>
        <w:rPr>
          <w:rFonts w:eastAsiaTheme="minorHAnsi"/>
          <w:sz w:val="28"/>
          <w:szCs w:val="28"/>
          <w:lang w:eastAsia="en-US"/>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0B5591" w:rsidRPr="00480A8D" w:rsidRDefault="000B5591" w:rsidP="00010B1F">
      <w:pPr>
        <w:pStyle w:val="a4"/>
        <w:tabs>
          <w:tab w:val="left" w:pos="993"/>
        </w:tabs>
        <w:spacing w:before="0" w:beforeAutospacing="0" w:after="0" w:afterAutospacing="0"/>
        <w:ind w:right="-142" w:firstLine="567"/>
        <w:contextualSpacing/>
        <w:jc w:val="center"/>
        <w:rPr>
          <w:b/>
          <w:bCs/>
          <w:color w:val="000000"/>
          <w:sz w:val="32"/>
          <w:szCs w:val="32"/>
        </w:rPr>
      </w:pPr>
    </w:p>
    <w:p w:rsidR="00A9796E" w:rsidRPr="00480A8D" w:rsidRDefault="00A9796E" w:rsidP="00010B1F">
      <w:pPr>
        <w:pStyle w:val="a4"/>
        <w:tabs>
          <w:tab w:val="left" w:pos="993"/>
        </w:tabs>
        <w:spacing w:before="0" w:beforeAutospacing="0" w:after="0" w:afterAutospacing="0"/>
        <w:ind w:right="-142" w:firstLine="567"/>
        <w:contextualSpacing/>
        <w:jc w:val="center"/>
        <w:rPr>
          <w:b/>
          <w:bCs/>
          <w:color w:val="000000"/>
          <w:sz w:val="32"/>
          <w:szCs w:val="32"/>
        </w:rPr>
      </w:pPr>
    </w:p>
    <w:p w:rsidR="00091723" w:rsidRPr="00480A8D" w:rsidRDefault="00091723" w:rsidP="00010B1F">
      <w:pPr>
        <w:pStyle w:val="a4"/>
        <w:tabs>
          <w:tab w:val="left" w:pos="993"/>
        </w:tabs>
        <w:spacing w:before="0" w:beforeAutospacing="0" w:after="0" w:afterAutospacing="0"/>
        <w:ind w:right="-142" w:firstLine="567"/>
        <w:contextualSpacing/>
        <w:jc w:val="center"/>
        <w:rPr>
          <w:b/>
          <w:bCs/>
          <w:color w:val="000000"/>
          <w:sz w:val="32"/>
          <w:szCs w:val="32"/>
        </w:rPr>
      </w:pPr>
    </w:p>
    <w:p w:rsidR="00B55FDC" w:rsidRDefault="001B4186" w:rsidP="001B4186">
      <w:pPr>
        <w:pStyle w:val="a4"/>
        <w:tabs>
          <w:tab w:val="left" w:pos="709"/>
          <w:tab w:val="left" w:pos="993"/>
          <w:tab w:val="left" w:pos="6946"/>
          <w:tab w:val="left" w:pos="7088"/>
        </w:tabs>
        <w:spacing w:before="0" w:beforeAutospacing="0" w:after="0" w:afterAutospacing="0"/>
        <w:ind w:right="-142" w:firstLine="567"/>
        <w:contextualSpacing/>
        <w:jc w:val="center"/>
        <w:rPr>
          <w:b/>
          <w:bCs/>
          <w:sz w:val="28"/>
          <w:szCs w:val="28"/>
        </w:rPr>
      </w:pPr>
      <w:r w:rsidRPr="00B53820">
        <w:rPr>
          <w:b/>
          <w:bCs/>
          <w:sz w:val="28"/>
          <w:szCs w:val="28"/>
        </w:rPr>
        <w:t>Порядок проведення інституційного аудиту</w:t>
      </w:r>
      <w:r w:rsidRPr="00B53820">
        <w:rPr>
          <w:sz w:val="28"/>
          <w:szCs w:val="28"/>
        </w:rPr>
        <w:t xml:space="preserve"> </w:t>
      </w:r>
      <w:r w:rsidRPr="00B53820">
        <w:rPr>
          <w:b/>
          <w:bCs/>
          <w:sz w:val="28"/>
          <w:szCs w:val="28"/>
        </w:rPr>
        <w:t xml:space="preserve">закладів </w:t>
      </w:r>
    </w:p>
    <w:p w:rsidR="001B4186" w:rsidRPr="001B4186" w:rsidRDefault="001B4186" w:rsidP="001B4186">
      <w:pPr>
        <w:pStyle w:val="a4"/>
        <w:tabs>
          <w:tab w:val="left" w:pos="709"/>
          <w:tab w:val="left" w:pos="993"/>
          <w:tab w:val="left" w:pos="6946"/>
          <w:tab w:val="left" w:pos="7088"/>
        </w:tabs>
        <w:spacing w:before="0" w:beforeAutospacing="0" w:after="0" w:afterAutospacing="0"/>
        <w:ind w:right="-142" w:firstLine="567"/>
        <w:contextualSpacing/>
        <w:jc w:val="center"/>
        <w:rPr>
          <w:sz w:val="28"/>
          <w:szCs w:val="28"/>
        </w:rPr>
      </w:pPr>
      <w:r>
        <w:rPr>
          <w:b/>
          <w:bCs/>
          <w:sz w:val="28"/>
          <w:szCs w:val="28"/>
        </w:rPr>
        <w:t xml:space="preserve">загальної середньої </w:t>
      </w:r>
      <w:r w:rsidRPr="001B4186">
        <w:rPr>
          <w:b/>
          <w:bCs/>
          <w:sz w:val="28"/>
          <w:szCs w:val="28"/>
        </w:rPr>
        <w:t xml:space="preserve">освіти </w:t>
      </w:r>
    </w:p>
    <w:p w:rsidR="001B4186" w:rsidRPr="001B4186" w:rsidRDefault="001B4186" w:rsidP="001B4186">
      <w:pPr>
        <w:tabs>
          <w:tab w:val="left" w:pos="709"/>
          <w:tab w:val="left" w:pos="851"/>
          <w:tab w:val="left" w:pos="993"/>
          <w:tab w:val="left" w:pos="7088"/>
        </w:tabs>
        <w:spacing w:after="0" w:line="240" w:lineRule="auto"/>
        <w:ind w:firstLine="567"/>
        <w:contextualSpacing/>
        <w:jc w:val="both"/>
        <w:rPr>
          <w:rFonts w:ascii="Times New Roman" w:hAnsi="Times New Roman" w:cs="Times New Roman"/>
          <w:sz w:val="28"/>
          <w:szCs w:val="28"/>
        </w:rPr>
      </w:pPr>
    </w:p>
    <w:p w:rsidR="001B4186" w:rsidRPr="001B4186" w:rsidRDefault="001B4186" w:rsidP="001B4186">
      <w:pPr>
        <w:tabs>
          <w:tab w:val="left" w:pos="709"/>
          <w:tab w:val="left" w:pos="851"/>
          <w:tab w:val="left" w:pos="993"/>
          <w:tab w:val="left" w:pos="7088"/>
        </w:tabs>
        <w:spacing w:after="0" w:line="240" w:lineRule="auto"/>
        <w:ind w:firstLine="567"/>
        <w:contextualSpacing/>
        <w:jc w:val="both"/>
        <w:rPr>
          <w:rFonts w:ascii="Times New Roman" w:hAnsi="Times New Roman" w:cs="Times New Roman"/>
          <w:sz w:val="28"/>
          <w:szCs w:val="28"/>
        </w:rPr>
      </w:pPr>
      <w:r w:rsidRPr="001B4186">
        <w:rPr>
          <w:rFonts w:ascii="Times New Roman" w:hAnsi="Times New Roman" w:cs="Times New Roman"/>
          <w:sz w:val="28"/>
          <w:szCs w:val="28"/>
        </w:rPr>
        <w:t>1.</w:t>
      </w:r>
      <w:r w:rsidRPr="001B4186">
        <w:rPr>
          <w:rFonts w:ascii="Times New Roman" w:hAnsi="Times New Roman" w:cs="Times New Roman"/>
          <w:sz w:val="28"/>
          <w:szCs w:val="28"/>
        </w:rPr>
        <w:tab/>
        <w:t>Цей Порядок визначає механізм проведення інституційного аудиту закладів загальної середньої освіти та інших закладів, які забезпечують здобуття загальної середньої освіти (крім закладів вищої освіти), незалежно від їх підпорядкування і форми власності (далі – заклади освіти).</w:t>
      </w:r>
    </w:p>
    <w:p w:rsidR="003A2DA5" w:rsidRPr="001B4186" w:rsidRDefault="003A2DA5"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B4186">
        <w:rPr>
          <w:rFonts w:ascii="Times New Roman" w:hAnsi="Times New Roman" w:cs="Times New Roman"/>
          <w:sz w:val="28"/>
          <w:szCs w:val="28"/>
        </w:rPr>
        <w:t>Метою проведення інституційного аудиту є оцінювання якості освітньої діяльності закладу освіти та вироблення рекомендацій щодо:</w:t>
      </w:r>
    </w:p>
    <w:p w:rsidR="003A2DA5" w:rsidRPr="001B4186" w:rsidRDefault="003A2DA5"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B4186">
        <w:rPr>
          <w:rFonts w:ascii="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w:t>
      </w:r>
    </w:p>
    <w:p w:rsidR="003A2DA5" w:rsidRPr="00B53820" w:rsidRDefault="003A2DA5" w:rsidP="00010B1F">
      <w:pPr>
        <w:tabs>
          <w:tab w:val="left" w:pos="709"/>
          <w:tab w:val="left" w:pos="993"/>
        </w:tabs>
        <w:spacing w:after="0" w:line="240" w:lineRule="auto"/>
        <w:ind w:firstLine="567"/>
        <w:jc w:val="both"/>
        <w:rPr>
          <w:rFonts w:ascii="Times New Roman" w:hAnsi="Times New Roman" w:cs="Times New Roman"/>
          <w:sz w:val="28"/>
          <w:szCs w:val="28"/>
        </w:rPr>
      </w:pPr>
      <w:r w:rsidRPr="001B4186">
        <w:rPr>
          <w:rFonts w:ascii="Times New Roman" w:hAnsi="Times New Roman" w:cs="Times New Roman"/>
          <w:sz w:val="28"/>
          <w:szCs w:val="28"/>
        </w:rPr>
        <w:t xml:space="preserve">приведення освітнього </w:t>
      </w:r>
      <w:r w:rsidRPr="00B53820">
        <w:rPr>
          <w:rFonts w:ascii="Times New Roman" w:hAnsi="Times New Roman" w:cs="Times New Roman"/>
          <w:sz w:val="28"/>
          <w:szCs w:val="28"/>
        </w:rPr>
        <w:t>та управлінського процесів у відповідність до вимог законодавства, зокрема ліцензійних умов.</w:t>
      </w:r>
    </w:p>
    <w:p w:rsidR="008E2BA6" w:rsidRPr="00B53820" w:rsidRDefault="008E2BA6" w:rsidP="00010B1F">
      <w:pPr>
        <w:shd w:val="clear" w:color="auto" w:fill="FFFFFF"/>
        <w:tabs>
          <w:tab w:val="left" w:pos="709"/>
          <w:tab w:val="left" w:pos="6946"/>
          <w:tab w:val="left" w:pos="7088"/>
        </w:tabs>
        <w:spacing w:after="0" w:line="240" w:lineRule="auto"/>
        <w:ind w:right="-1" w:firstLine="567"/>
        <w:jc w:val="both"/>
        <w:textAlignment w:val="baseline"/>
        <w:rPr>
          <w:rFonts w:ascii="Times New Roman" w:hAnsi="Times New Roman" w:cs="Times New Roman"/>
          <w:sz w:val="28"/>
          <w:szCs w:val="28"/>
        </w:rPr>
      </w:pPr>
    </w:p>
    <w:p w:rsidR="0035606F" w:rsidRPr="00B53820" w:rsidRDefault="0035606F" w:rsidP="00010B1F">
      <w:pPr>
        <w:shd w:val="clear" w:color="auto" w:fill="FFFFFF"/>
        <w:tabs>
          <w:tab w:val="left" w:pos="709"/>
          <w:tab w:val="left" w:pos="6946"/>
          <w:tab w:val="left" w:pos="7088"/>
        </w:tabs>
        <w:spacing w:after="0" w:line="240" w:lineRule="auto"/>
        <w:ind w:right="-1" w:firstLine="567"/>
        <w:jc w:val="both"/>
        <w:textAlignment w:val="baseline"/>
        <w:rPr>
          <w:rFonts w:ascii="Times New Roman" w:hAnsi="Times New Roman" w:cs="Times New Roman"/>
          <w:bCs/>
          <w:sz w:val="28"/>
          <w:szCs w:val="28"/>
        </w:rPr>
      </w:pPr>
      <w:r w:rsidRPr="00B53820">
        <w:rPr>
          <w:rFonts w:ascii="Times New Roman" w:hAnsi="Times New Roman" w:cs="Times New Roman"/>
          <w:sz w:val="28"/>
          <w:szCs w:val="28"/>
        </w:rPr>
        <w:t>2. Цей Пор</w:t>
      </w:r>
      <w:r w:rsidR="00625E2D" w:rsidRPr="00B53820">
        <w:rPr>
          <w:rFonts w:ascii="Times New Roman" w:hAnsi="Times New Roman" w:cs="Times New Roman"/>
          <w:sz w:val="28"/>
          <w:szCs w:val="28"/>
        </w:rPr>
        <w:t>ядок розроблений відповідно до з</w:t>
      </w:r>
      <w:r w:rsidRPr="00B53820">
        <w:rPr>
          <w:rFonts w:ascii="Times New Roman" w:hAnsi="Times New Roman" w:cs="Times New Roman"/>
          <w:sz w:val="28"/>
          <w:szCs w:val="28"/>
        </w:rPr>
        <w:t xml:space="preserve">аконів України «Про освіту», </w:t>
      </w:r>
      <w:r w:rsidR="00A70A79">
        <w:rPr>
          <w:rFonts w:ascii="Times New Roman" w:hAnsi="Times New Roman" w:cs="Times New Roman"/>
          <w:sz w:val="28"/>
          <w:szCs w:val="28"/>
        </w:rPr>
        <w:t xml:space="preserve">«Про загальну середню освіту», </w:t>
      </w:r>
      <w:r w:rsidRPr="00B53820">
        <w:rPr>
          <w:rFonts w:ascii="Times New Roman" w:hAnsi="Times New Roman" w:cs="Times New Roman"/>
          <w:sz w:val="28"/>
          <w:szCs w:val="28"/>
        </w:rPr>
        <w:t xml:space="preserve">«Про основні засади державного нагляду (контролю) у сфері господарської діяльності», </w:t>
      </w:r>
      <w:r w:rsidRPr="00B53820">
        <w:rPr>
          <w:rFonts w:ascii="Times New Roman" w:eastAsia="Times New Roman" w:hAnsi="Times New Roman" w:cs="Times New Roman"/>
          <w:bCs/>
          <w:sz w:val="28"/>
          <w:szCs w:val="28"/>
          <w:bdr w:val="none" w:sz="0" w:space="0" w:color="auto" w:frame="1"/>
        </w:rPr>
        <w:t xml:space="preserve">Положення про Державну службу якості освіти України, затвердженого постановою Кабінету Міністрів України від 14 березня 2018 р. № 168, </w:t>
      </w:r>
      <w:r w:rsidRPr="00B53820">
        <w:rPr>
          <w:rFonts w:ascii="Times New Roman" w:hAnsi="Times New Roman" w:cs="Times New Roman"/>
          <w:sz w:val="28"/>
          <w:szCs w:val="28"/>
        </w:rPr>
        <w:t>інших актів законодавства України.</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A12A79"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3</w:t>
      </w:r>
      <w:r w:rsidR="00125C0F" w:rsidRPr="00B53820">
        <w:rPr>
          <w:rFonts w:ascii="Times New Roman" w:hAnsi="Times New Roman" w:cs="Times New Roman"/>
          <w:sz w:val="28"/>
          <w:szCs w:val="28"/>
        </w:rPr>
        <w:t>. </w:t>
      </w:r>
      <w:r w:rsidR="00783493" w:rsidRPr="00B53820">
        <w:rPr>
          <w:rFonts w:ascii="Times New Roman" w:hAnsi="Times New Roman" w:cs="Times New Roman"/>
          <w:sz w:val="28"/>
          <w:szCs w:val="28"/>
        </w:rPr>
        <w:t>У цьому Порядку наведені нижче терміни вживаються у такому значенні:</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акт перевірки  – документ, який складається під час інституційного аудиту за результатами проведення перевірки додержання закладом освіти вимог законодавства у сфері освіти; </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аналітична довідка – письмовий обґрунтований висновок, що складається членом експертної групи під час інституційного аудиту за результатами оцінювання ним освітніх і управлінських процесів закладу освіти, внутрішньої системи забезпечення якості освіти;</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анкета оцінювання роботи експертної групи – документ, що заповнюється керівником закладу освіти для оцінювання роботи експертної групи під час проведення інституційного аудиту;</w:t>
      </w:r>
    </w:p>
    <w:p w:rsidR="00BE19EB" w:rsidRPr="00B53820" w:rsidRDefault="00D72FAF"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висновок про якість освітньої діяльності закладу освіти, внутрішню систему забезпечення якості освіти – документ, який містить </w:t>
      </w:r>
      <w:r w:rsidR="00026170" w:rsidRPr="00F87011">
        <w:rPr>
          <w:rFonts w:ascii="Times New Roman" w:hAnsi="Times New Roman" w:cs="Times New Roman"/>
          <w:sz w:val="28"/>
          <w:szCs w:val="28"/>
        </w:rPr>
        <w:t>підсумкові</w:t>
      </w:r>
      <w:r w:rsidRPr="00B53820">
        <w:rPr>
          <w:rFonts w:ascii="Times New Roman" w:hAnsi="Times New Roman" w:cs="Times New Roman"/>
          <w:sz w:val="28"/>
          <w:szCs w:val="28"/>
        </w:rPr>
        <w:t xml:space="preserve"> результати </w:t>
      </w:r>
      <w:r w:rsidR="00BE19EB" w:rsidRPr="00B53820">
        <w:rPr>
          <w:rFonts w:ascii="Times New Roman" w:hAnsi="Times New Roman" w:cs="Times New Roman"/>
          <w:sz w:val="28"/>
          <w:szCs w:val="28"/>
        </w:rPr>
        <w:t xml:space="preserve">оцінювання </w:t>
      </w:r>
      <w:r w:rsidR="00932148" w:rsidRPr="00B53820">
        <w:rPr>
          <w:rFonts w:ascii="Times New Roman" w:hAnsi="Times New Roman" w:cs="Times New Roman"/>
          <w:sz w:val="28"/>
          <w:szCs w:val="28"/>
        </w:rPr>
        <w:t>якості освітньої діяльності закладу освіти</w:t>
      </w:r>
      <w:r w:rsidR="00BE19EB" w:rsidRPr="00B53820">
        <w:rPr>
          <w:rFonts w:ascii="Times New Roman" w:hAnsi="Times New Roman" w:cs="Times New Roman"/>
          <w:sz w:val="28"/>
          <w:szCs w:val="28"/>
        </w:rPr>
        <w:t>;</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lastRenderedPageBreak/>
        <w:t>експертна група – група фахівців (експертів), яка проводить інституційний аудит;</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звіт про проведення інституційного аудиту – документ, що складається з метою узагальнення та систематизації інформації, отриманої під час проведення інституційного аудиту;</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опитувальний аркуш – документ, який містить перелік питань для попередньої оцінки керівником закладу освіти, де проводитиметься інституційний аудит, освітньої діяльності у ньому; </w:t>
      </w:r>
    </w:p>
    <w:p w:rsidR="00A951D1" w:rsidRPr="00B53820"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освітнє середовище – сукупність умов, способів і засобів їх реалізації для навчання, виховання та розвитку здобувачів освіти з урахуванням їхніх потреб та можливостей;</w:t>
      </w:r>
    </w:p>
    <w:p w:rsidR="00C7757A" w:rsidRPr="00B53820" w:rsidRDefault="00A951D1" w:rsidP="00010B1F">
      <w:pPr>
        <w:pStyle w:val="a4"/>
        <w:tabs>
          <w:tab w:val="left" w:pos="851"/>
        </w:tabs>
        <w:spacing w:before="0" w:beforeAutospacing="0" w:after="0" w:afterAutospacing="0"/>
        <w:ind w:firstLine="567"/>
        <w:contextualSpacing/>
        <w:jc w:val="both"/>
        <w:rPr>
          <w:sz w:val="28"/>
          <w:szCs w:val="28"/>
          <w:shd w:val="clear" w:color="auto" w:fill="FFFFFF"/>
        </w:rPr>
      </w:pPr>
      <w:r w:rsidRPr="00B53820">
        <w:rPr>
          <w:sz w:val="28"/>
          <w:szCs w:val="28"/>
        </w:rPr>
        <w:t xml:space="preserve">рекомендації </w:t>
      </w:r>
      <w:r w:rsidR="0030266C" w:rsidRPr="00B53820">
        <w:rPr>
          <w:sz w:val="28"/>
          <w:szCs w:val="28"/>
        </w:rPr>
        <w:t xml:space="preserve">щодо </w:t>
      </w:r>
      <w:r w:rsidR="00DC7ACA" w:rsidRPr="00B53820">
        <w:rPr>
          <w:sz w:val="28"/>
          <w:szCs w:val="28"/>
          <w:shd w:val="clear" w:color="auto" w:fill="FFFFFF"/>
        </w:rPr>
        <w:t>вдосконалення діяльності закладу освіти</w:t>
      </w:r>
      <w:r w:rsidR="00DC7ACA" w:rsidRPr="00B53820">
        <w:rPr>
          <w:sz w:val="28"/>
          <w:szCs w:val="28"/>
        </w:rPr>
        <w:t xml:space="preserve"> </w:t>
      </w:r>
      <w:r w:rsidR="00C7757A" w:rsidRPr="00B53820">
        <w:rPr>
          <w:sz w:val="28"/>
          <w:szCs w:val="28"/>
        </w:rPr>
        <w:t xml:space="preserve">– документ, який містить пропозиції щодо </w:t>
      </w:r>
      <w:r w:rsidR="00C7757A" w:rsidRPr="00B53820">
        <w:rPr>
          <w:sz w:val="28"/>
          <w:szCs w:val="28"/>
          <w:shd w:val="clear" w:color="auto" w:fill="FFFFFF"/>
        </w:rPr>
        <w:t>підвищення якості освітньої діяльності закладу освіти та вдосконалення внутрішньої системи забезпечення якості освіти;</w:t>
      </w:r>
    </w:p>
    <w:p w:rsidR="00A951D1" w:rsidRPr="00B53820" w:rsidRDefault="00A951D1"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управлінський процес закладу освіти – діяльність керівника, його заступників та органів управління закладом освіти, спрямована на досягнення цілей закладу шляхом формування, прийняття та реалізації управлінських рішень;</w:t>
      </w:r>
    </w:p>
    <w:p w:rsidR="008E2BA6" w:rsidRPr="00B53820" w:rsidRDefault="00026170"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Інші терміни вживаються у значенні, наведеному у законі України «Про освіту».</w:t>
      </w:r>
    </w:p>
    <w:p w:rsidR="001F293A" w:rsidRDefault="001F293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491AB9"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4</w:t>
      </w:r>
      <w:r w:rsidR="00A12A79" w:rsidRPr="00B53820">
        <w:rPr>
          <w:rFonts w:ascii="Times New Roman" w:hAnsi="Times New Roman" w:cs="Times New Roman"/>
          <w:sz w:val="28"/>
          <w:szCs w:val="28"/>
        </w:rPr>
        <w:t>.</w:t>
      </w:r>
      <w:r w:rsidR="00491AB9" w:rsidRPr="00B53820">
        <w:rPr>
          <w:rFonts w:ascii="Times New Roman" w:hAnsi="Times New Roman" w:cs="Times New Roman"/>
          <w:sz w:val="28"/>
          <w:szCs w:val="28"/>
        </w:rPr>
        <w:t xml:space="preserve"> Інституційний аудит </w:t>
      </w:r>
      <w:r w:rsidR="00EE2904" w:rsidRPr="00B53820">
        <w:rPr>
          <w:rFonts w:ascii="Times New Roman" w:hAnsi="Times New Roman" w:cs="Times New Roman"/>
          <w:sz w:val="28"/>
          <w:szCs w:val="28"/>
        </w:rPr>
        <w:t>проводить</w:t>
      </w:r>
      <w:r w:rsidR="00491AB9" w:rsidRPr="00B53820">
        <w:rPr>
          <w:rFonts w:ascii="Times New Roman" w:hAnsi="Times New Roman" w:cs="Times New Roman"/>
          <w:sz w:val="28"/>
          <w:szCs w:val="28"/>
        </w:rPr>
        <w:t xml:space="preserve"> Держав</w:t>
      </w:r>
      <w:r w:rsidR="009410D0" w:rsidRPr="00B53820">
        <w:rPr>
          <w:rFonts w:ascii="Times New Roman" w:hAnsi="Times New Roman" w:cs="Times New Roman"/>
          <w:sz w:val="28"/>
          <w:szCs w:val="28"/>
        </w:rPr>
        <w:t>на служба якості освіти  України, ї</w:t>
      </w:r>
      <w:r w:rsidR="00491AB9" w:rsidRPr="00B53820">
        <w:rPr>
          <w:rFonts w:ascii="Times New Roman" w:hAnsi="Times New Roman" w:cs="Times New Roman"/>
          <w:sz w:val="28"/>
          <w:szCs w:val="28"/>
        </w:rPr>
        <w:t xml:space="preserve">ї територіальні органи </w:t>
      </w:r>
      <w:r w:rsidR="009523F9" w:rsidRPr="00B53820">
        <w:rPr>
          <w:rFonts w:ascii="Times New Roman" w:hAnsi="Times New Roman" w:cs="Times New Roman"/>
          <w:sz w:val="28"/>
          <w:szCs w:val="28"/>
        </w:rPr>
        <w:t xml:space="preserve">відповідно </w:t>
      </w:r>
      <w:r w:rsidR="001F293A">
        <w:rPr>
          <w:rFonts w:ascii="Times New Roman" w:hAnsi="Times New Roman" w:cs="Times New Roman"/>
          <w:sz w:val="28"/>
          <w:szCs w:val="28"/>
        </w:rPr>
        <w:t>у межах своїх повноважень</w:t>
      </w:r>
      <w:r w:rsidR="009523F9" w:rsidRPr="00B53820">
        <w:rPr>
          <w:rFonts w:ascii="Times New Roman" w:hAnsi="Times New Roman" w:cs="Times New Roman"/>
          <w:sz w:val="28"/>
          <w:szCs w:val="28"/>
        </w:rPr>
        <w:t>.</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5</w:t>
      </w:r>
      <w:r w:rsidR="009523F9" w:rsidRPr="00B53820">
        <w:rPr>
          <w:rFonts w:ascii="Times New Roman" w:hAnsi="Times New Roman" w:cs="Times New Roman"/>
          <w:sz w:val="28"/>
          <w:szCs w:val="28"/>
        </w:rPr>
        <w:t xml:space="preserve">. </w:t>
      </w:r>
      <w:r w:rsidR="00783493" w:rsidRPr="00B53820">
        <w:rPr>
          <w:rFonts w:ascii="Times New Roman" w:hAnsi="Times New Roman" w:cs="Times New Roman"/>
          <w:sz w:val="28"/>
          <w:szCs w:val="28"/>
        </w:rPr>
        <w:t xml:space="preserve">Інституційний аудит </w:t>
      </w:r>
      <w:r w:rsidR="008F6F15" w:rsidRPr="00B53820">
        <w:rPr>
          <w:rFonts w:ascii="Times New Roman" w:hAnsi="Times New Roman" w:cs="Times New Roman"/>
          <w:sz w:val="28"/>
          <w:szCs w:val="28"/>
        </w:rPr>
        <w:t>передбачає</w:t>
      </w:r>
      <w:r w:rsidR="00783493" w:rsidRPr="00B53820">
        <w:rPr>
          <w:rFonts w:ascii="Times New Roman" w:hAnsi="Times New Roman" w:cs="Times New Roman"/>
          <w:sz w:val="28"/>
          <w:szCs w:val="28"/>
        </w:rPr>
        <w:t>:</w:t>
      </w:r>
    </w:p>
    <w:p w:rsidR="00783493" w:rsidRPr="00B53820"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оцінювання освітніх і управл</w:t>
      </w:r>
      <w:r w:rsidR="003F2763" w:rsidRPr="00B53820">
        <w:rPr>
          <w:rFonts w:ascii="Times New Roman" w:hAnsi="Times New Roman" w:cs="Times New Roman"/>
          <w:sz w:val="28"/>
          <w:szCs w:val="28"/>
        </w:rPr>
        <w:t xml:space="preserve">інських процесів закладу освіти та </w:t>
      </w:r>
      <w:r w:rsidRPr="00B53820">
        <w:rPr>
          <w:rFonts w:ascii="Times New Roman" w:hAnsi="Times New Roman" w:cs="Times New Roman"/>
          <w:sz w:val="28"/>
          <w:szCs w:val="28"/>
        </w:rPr>
        <w:t>внутрішньої сис</w:t>
      </w:r>
      <w:r w:rsidR="00425FEB" w:rsidRPr="00B53820">
        <w:rPr>
          <w:rFonts w:ascii="Times New Roman" w:hAnsi="Times New Roman" w:cs="Times New Roman"/>
          <w:sz w:val="28"/>
          <w:szCs w:val="28"/>
        </w:rPr>
        <w:t>теми забезпечення якості освіти;</w:t>
      </w:r>
    </w:p>
    <w:p w:rsidR="00425FEB" w:rsidRPr="00B53820" w:rsidRDefault="0033534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lang w:val="ru-RU"/>
        </w:rPr>
      </w:pPr>
      <w:r w:rsidRPr="00B53820">
        <w:rPr>
          <w:rFonts w:ascii="Times New Roman" w:hAnsi="Times New Roman" w:cs="Times New Roman"/>
          <w:sz w:val="28"/>
          <w:szCs w:val="28"/>
        </w:rPr>
        <w:t>перевірку</w:t>
      </w:r>
      <w:r w:rsidR="003670B4" w:rsidRPr="00B53820">
        <w:rPr>
          <w:rFonts w:ascii="Times New Roman" w:hAnsi="Times New Roman" w:cs="Times New Roman"/>
          <w:sz w:val="28"/>
          <w:szCs w:val="28"/>
        </w:rPr>
        <w:t xml:space="preserve"> додержання закладом </w:t>
      </w:r>
      <w:r w:rsidRPr="00B53820">
        <w:rPr>
          <w:rFonts w:ascii="Times New Roman" w:hAnsi="Times New Roman" w:cs="Times New Roman"/>
          <w:sz w:val="28"/>
          <w:szCs w:val="28"/>
        </w:rPr>
        <w:t xml:space="preserve">освіти </w:t>
      </w:r>
      <w:r w:rsidR="003F2763" w:rsidRPr="00B53820">
        <w:rPr>
          <w:rFonts w:ascii="Times New Roman" w:hAnsi="Times New Roman" w:cs="Times New Roman"/>
          <w:sz w:val="28"/>
          <w:szCs w:val="28"/>
        </w:rPr>
        <w:t xml:space="preserve">вимог законодавства у сфері </w:t>
      </w:r>
      <w:r w:rsidR="003B3AC3" w:rsidRPr="00B53820">
        <w:rPr>
          <w:rFonts w:ascii="Times New Roman" w:hAnsi="Times New Roman" w:cs="Times New Roman"/>
          <w:sz w:val="28"/>
          <w:szCs w:val="28"/>
        </w:rPr>
        <w:t>освіти</w:t>
      </w:r>
      <w:r w:rsidR="001D584A" w:rsidRPr="00B53820">
        <w:rPr>
          <w:rFonts w:ascii="Times New Roman" w:hAnsi="Times New Roman" w:cs="Times New Roman"/>
          <w:sz w:val="28"/>
          <w:szCs w:val="28"/>
        </w:rPr>
        <w:t>.</w:t>
      </w:r>
      <w:r w:rsidR="003670B4" w:rsidRPr="00B53820">
        <w:rPr>
          <w:rFonts w:ascii="Times New Roman" w:hAnsi="Times New Roman" w:cs="Times New Roman"/>
          <w:sz w:val="28"/>
          <w:szCs w:val="28"/>
        </w:rPr>
        <w:t xml:space="preserve"> </w:t>
      </w:r>
    </w:p>
    <w:p w:rsidR="008E2BA6" w:rsidRPr="00B53820" w:rsidRDefault="008E2BA6"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p>
    <w:p w:rsidR="008824AE" w:rsidRPr="00B53820" w:rsidRDefault="00A565D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6. </w:t>
      </w:r>
      <w:r w:rsidR="008824AE" w:rsidRPr="00B53820">
        <w:rPr>
          <w:rFonts w:ascii="Times New Roman" w:hAnsi="Times New Roman" w:cs="Times New Roman"/>
          <w:sz w:val="28"/>
          <w:szCs w:val="28"/>
        </w:rPr>
        <w:t>Під час оцінювання освітніх і управлінських процесів закладу освіти та внутрішньої системи забезпечення якості освіти оцінюванню підлягають:</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освітнє середовище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створення безпечних і комфортних умов навчання та праці;</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забезпечення освітнього середовища, вільного від будь-яких форм насильства та дискримінації;</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забезпечення інклюзивного та мотивуючого до </w:t>
      </w:r>
      <w:r w:rsidR="006637CE" w:rsidRPr="00B53820">
        <w:rPr>
          <w:rFonts w:ascii="Times New Roman" w:hAnsi="Times New Roman" w:cs="Times New Roman"/>
          <w:sz w:val="28"/>
          <w:szCs w:val="28"/>
        </w:rPr>
        <w:t xml:space="preserve">навчання </w:t>
      </w:r>
      <w:r w:rsidRPr="00B53820">
        <w:rPr>
          <w:rFonts w:ascii="Times New Roman" w:hAnsi="Times New Roman" w:cs="Times New Roman"/>
          <w:sz w:val="28"/>
          <w:szCs w:val="28"/>
        </w:rPr>
        <w:t>освітнього простору;</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система оцінювання здобувачів освіти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 xml:space="preserve">: </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наявність відкритої, прозорої і зрозумілої для здобувачів освіти системи оцінювання їх навчальних досягнень;</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використання системи оцінювання, спрямованого  на  моніторинг навчальних досягнень кожного </w:t>
      </w:r>
      <w:r w:rsidR="001F293A">
        <w:rPr>
          <w:rFonts w:ascii="Times New Roman" w:hAnsi="Times New Roman" w:cs="Times New Roman"/>
          <w:sz w:val="28"/>
          <w:szCs w:val="28"/>
        </w:rPr>
        <w:t>здобувача освіти</w:t>
      </w:r>
      <w:r w:rsidRPr="00B53820">
        <w:rPr>
          <w:rFonts w:ascii="Times New Roman" w:hAnsi="Times New Roman" w:cs="Times New Roman"/>
          <w:sz w:val="28"/>
          <w:szCs w:val="28"/>
        </w:rPr>
        <w:t>;</w:t>
      </w:r>
    </w:p>
    <w:p w:rsidR="008824AE" w:rsidRPr="00B53820" w:rsidRDefault="008824AE"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спрямованість системи оцінювання на формування у здобувачів освіти   відповідальності за результати свого навчання, здатності до самооцінки;</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педагогічна діяльність педагогічних працівників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ефективне планування та прогнозування педагогічними працівниками своєї діяльності, використання сучасних освітніх технологій, форм організації </w:t>
      </w:r>
      <w:r w:rsidRPr="00B53820">
        <w:rPr>
          <w:rFonts w:ascii="Times New Roman" w:hAnsi="Times New Roman" w:cs="Times New Roman"/>
          <w:sz w:val="28"/>
          <w:szCs w:val="28"/>
        </w:rPr>
        <w:lastRenderedPageBreak/>
        <w:t xml:space="preserve">освітнього процесу та підходів до оцінювання навчальних досягнень </w:t>
      </w:r>
      <w:r w:rsidR="00C24096" w:rsidRPr="00B53820">
        <w:rPr>
          <w:rFonts w:ascii="Times New Roman" w:hAnsi="Times New Roman" w:cs="Times New Roman"/>
          <w:sz w:val="28"/>
          <w:szCs w:val="28"/>
        </w:rPr>
        <w:t>і</w:t>
      </w:r>
      <w:r w:rsidRPr="00B53820">
        <w:rPr>
          <w:rFonts w:ascii="Times New Roman" w:hAnsi="Times New Roman" w:cs="Times New Roman"/>
          <w:sz w:val="28"/>
          <w:szCs w:val="28"/>
        </w:rPr>
        <w:t xml:space="preserve">з метою формування ключових компетентностей </w:t>
      </w:r>
      <w:r w:rsidR="001F293A">
        <w:rPr>
          <w:rFonts w:ascii="Times New Roman" w:hAnsi="Times New Roman" w:cs="Times New Roman"/>
          <w:sz w:val="28"/>
          <w:szCs w:val="28"/>
        </w:rPr>
        <w:t>і</w:t>
      </w:r>
      <w:r w:rsidRPr="00B53820">
        <w:rPr>
          <w:rFonts w:ascii="Times New Roman" w:hAnsi="Times New Roman" w:cs="Times New Roman"/>
          <w:sz w:val="28"/>
          <w:szCs w:val="28"/>
        </w:rPr>
        <w:t xml:space="preserve"> наскрізних умінь здобувачів освіти;</w:t>
      </w:r>
    </w:p>
    <w:p w:rsidR="008824AE" w:rsidRPr="00B53820" w:rsidRDefault="001F293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постійне підвищення рівня</w:t>
      </w:r>
      <w:r w:rsidR="008824AE" w:rsidRPr="00B53820">
        <w:rPr>
          <w:rFonts w:ascii="Times New Roman" w:hAnsi="Times New Roman" w:cs="Times New Roman"/>
          <w:sz w:val="28"/>
          <w:szCs w:val="28"/>
        </w:rPr>
        <w:t xml:space="preserve"> професійної компетентності та майстерності педагогічних працівників;</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організація педагогічної діяльності та навчання здобувачів освіти на засадах академічної  доброчесності;</w:t>
      </w:r>
    </w:p>
    <w:p w:rsidR="008824AE" w:rsidRPr="00B53820" w:rsidRDefault="008824AE" w:rsidP="00010B1F">
      <w:pPr>
        <w:pStyle w:val="a3"/>
        <w:numPr>
          <w:ilvl w:val="0"/>
          <w:numId w:val="37"/>
        </w:numPr>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B53820">
        <w:rPr>
          <w:rFonts w:ascii="Times New Roman" w:hAnsi="Times New Roman" w:cs="Times New Roman"/>
          <w:sz w:val="28"/>
          <w:szCs w:val="28"/>
        </w:rPr>
        <w:t>управлінські процеси закладу освіти</w:t>
      </w:r>
      <w:r w:rsidR="001F293A">
        <w:rPr>
          <w:rFonts w:ascii="Times New Roman" w:hAnsi="Times New Roman" w:cs="Times New Roman"/>
          <w:sz w:val="28"/>
          <w:szCs w:val="28"/>
        </w:rPr>
        <w:t>, зокрема</w:t>
      </w:r>
      <w:r w:rsidRPr="00B53820">
        <w:rPr>
          <w:rFonts w:ascii="Times New Roman" w:hAnsi="Times New Roman" w:cs="Times New Roman"/>
          <w:sz w:val="28"/>
          <w:szCs w:val="28"/>
        </w:rPr>
        <w:t>:</w:t>
      </w:r>
    </w:p>
    <w:p w:rsidR="008824AE" w:rsidRPr="00B53820" w:rsidRDefault="008824AE"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наявність ефективної стратегії та системи планування діяльності закладу, моніторинг виконання поставлених цілей і завдань;</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створення атмосфери довіри, прозорості, дотримання етичних норм;</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організація </w:t>
      </w:r>
      <w:r w:rsidR="00C14E26" w:rsidRPr="00B53820">
        <w:rPr>
          <w:rFonts w:ascii="Times New Roman" w:hAnsi="Times New Roman" w:cs="Times New Roman"/>
          <w:sz w:val="28"/>
          <w:szCs w:val="28"/>
        </w:rPr>
        <w:t>освітнього процесу</w:t>
      </w:r>
      <w:r w:rsidRPr="00B53820">
        <w:rPr>
          <w:rFonts w:ascii="Times New Roman" w:hAnsi="Times New Roman" w:cs="Times New Roman"/>
          <w:sz w:val="28"/>
          <w:szCs w:val="28"/>
        </w:rPr>
        <w:t xml:space="preserve"> на засадах людино</w:t>
      </w:r>
      <w:r w:rsidR="00C14E26" w:rsidRPr="00B53820">
        <w:rPr>
          <w:rFonts w:ascii="Times New Roman" w:hAnsi="Times New Roman" w:cs="Times New Roman"/>
          <w:sz w:val="28"/>
          <w:szCs w:val="28"/>
        </w:rPr>
        <w:t>- та дитино</w:t>
      </w:r>
      <w:r w:rsidRPr="00B53820">
        <w:rPr>
          <w:rFonts w:ascii="Times New Roman" w:hAnsi="Times New Roman" w:cs="Times New Roman"/>
          <w:sz w:val="28"/>
          <w:szCs w:val="28"/>
        </w:rPr>
        <w:t>центризму</w:t>
      </w:r>
      <w:r w:rsidR="00C14E26" w:rsidRPr="00B53820">
        <w:rPr>
          <w:rFonts w:ascii="Times New Roman" w:hAnsi="Times New Roman" w:cs="Times New Roman"/>
          <w:sz w:val="28"/>
          <w:szCs w:val="28"/>
        </w:rPr>
        <w:t>;</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ефективна кадрова політика, забезпечення належних умов праці та можливостей для професійного розвитку педагогічних працівників;</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прийняття управлінських рішень на основі конструктивної співпраці учасників освітнього процесу, взаємодії закладу освіти з громадою;</w:t>
      </w:r>
    </w:p>
    <w:p w:rsidR="008824AE" w:rsidRPr="00B53820" w:rsidRDefault="008824AE" w:rsidP="00010B1F">
      <w:pPr>
        <w:tabs>
          <w:tab w:val="left" w:pos="567"/>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формування та забезпечення політики академічної доброчесності.</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3F2763"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7</w:t>
      </w:r>
      <w:r w:rsidR="009523F9" w:rsidRPr="00B53820">
        <w:rPr>
          <w:rFonts w:ascii="Times New Roman" w:hAnsi="Times New Roman" w:cs="Times New Roman"/>
          <w:sz w:val="28"/>
          <w:szCs w:val="28"/>
        </w:rPr>
        <w:t>. </w:t>
      </w:r>
      <w:r w:rsidR="007608A3" w:rsidRPr="00B53820">
        <w:rPr>
          <w:rFonts w:ascii="Times New Roman" w:hAnsi="Times New Roman" w:cs="Times New Roman"/>
          <w:sz w:val="28"/>
          <w:szCs w:val="28"/>
        </w:rPr>
        <w:t>О</w:t>
      </w:r>
      <w:r w:rsidR="009523F9" w:rsidRPr="00B53820">
        <w:rPr>
          <w:rFonts w:ascii="Times New Roman" w:hAnsi="Times New Roman" w:cs="Times New Roman"/>
          <w:sz w:val="28"/>
          <w:szCs w:val="28"/>
        </w:rPr>
        <w:t>цінювання освітніх і управл</w:t>
      </w:r>
      <w:r w:rsidR="0047001F" w:rsidRPr="00B53820">
        <w:rPr>
          <w:rFonts w:ascii="Times New Roman" w:hAnsi="Times New Roman" w:cs="Times New Roman"/>
          <w:sz w:val="28"/>
          <w:szCs w:val="28"/>
        </w:rPr>
        <w:t>інських</w:t>
      </w:r>
      <w:r w:rsidR="001656F8" w:rsidRPr="00B53820">
        <w:rPr>
          <w:rFonts w:ascii="Times New Roman" w:hAnsi="Times New Roman" w:cs="Times New Roman"/>
          <w:sz w:val="28"/>
          <w:szCs w:val="28"/>
        </w:rPr>
        <w:t xml:space="preserve"> процесів закладу освіти та</w:t>
      </w:r>
      <w:r w:rsidR="009523F9" w:rsidRPr="00B53820">
        <w:rPr>
          <w:rFonts w:ascii="Times New Roman" w:hAnsi="Times New Roman" w:cs="Times New Roman"/>
          <w:sz w:val="28"/>
          <w:szCs w:val="28"/>
        </w:rPr>
        <w:t xml:space="preserve"> внутрішньої системи забезпечення якості освіти</w:t>
      </w:r>
      <w:r w:rsidR="009410D0" w:rsidRPr="00B53820">
        <w:rPr>
          <w:rFonts w:ascii="Times New Roman" w:hAnsi="Times New Roman" w:cs="Times New Roman"/>
          <w:sz w:val="28"/>
          <w:szCs w:val="28"/>
        </w:rPr>
        <w:t xml:space="preserve"> (за окремими напрямами, визначеними у пункті 6 цього Порядку)</w:t>
      </w:r>
      <w:r w:rsidR="009523F9" w:rsidRPr="00B53820">
        <w:rPr>
          <w:rFonts w:ascii="Times New Roman" w:hAnsi="Times New Roman" w:cs="Times New Roman"/>
          <w:sz w:val="28"/>
          <w:szCs w:val="28"/>
        </w:rPr>
        <w:t xml:space="preserve"> </w:t>
      </w:r>
      <w:r w:rsidR="007608A3" w:rsidRPr="00B53820">
        <w:rPr>
          <w:rFonts w:ascii="Times New Roman" w:hAnsi="Times New Roman" w:cs="Times New Roman"/>
          <w:sz w:val="28"/>
          <w:szCs w:val="28"/>
        </w:rPr>
        <w:t>здійснюється</w:t>
      </w:r>
      <w:r w:rsidR="003F2763" w:rsidRPr="00B53820">
        <w:rPr>
          <w:rFonts w:ascii="Times New Roman" w:hAnsi="Times New Roman" w:cs="Times New Roman"/>
          <w:sz w:val="28"/>
          <w:szCs w:val="28"/>
        </w:rPr>
        <w:t xml:space="preserve"> </w:t>
      </w:r>
      <w:r w:rsidR="007608A3" w:rsidRPr="00B53820">
        <w:rPr>
          <w:rFonts w:ascii="Times New Roman" w:hAnsi="Times New Roman" w:cs="Times New Roman"/>
          <w:sz w:val="28"/>
          <w:szCs w:val="28"/>
        </w:rPr>
        <w:t xml:space="preserve">відповідно </w:t>
      </w:r>
      <w:r w:rsidR="00C14E26" w:rsidRPr="00B53820">
        <w:rPr>
          <w:rFonts w:ascii="Times New Roman" w:hAnsi="Times New Roman" w:cs="Times New Roman"/>
          <w:sz w:val="28"/>
          <w:szCs w:val="28"/>
        </w:rPr>
        <w:t xml:space="preserve">до </w:t>
      </w:r>
      <w:r w:rsidR="003A2DA5" w:rsidRPr="00B53820">
        <w:rPr>
          <w:rFonts w:ascii="Times New Roman" w:hAnsi="Times New Roman" w:cs="Times New Roman"/>
          <w:sz w:val="28"/>
          <w:szCs w:val="28"/>
        </w:rPr>
        <w:t>м</w:t>
      </w:r>
      <w:r w:rsidR="00C14E26" w:rsidRPr="00B53820">
        <w:rPr>
          <w:rFonts w:ascii="Times New Roman" w:hAnsi="Times New Roman" w:cs="Times New Roman"/>
          <w:sz w:val="28"/>
          <w:szCs w:val="28"/>
        </w:rPr>
        <w:t>етоди</w:t>
      </w:r>
      <w:r w:rsidR="003A2DA5" w:rsidRPr="00B53820">
        <w:rPr>
          <w:rFonts w:ascii="Times New Roman" w:hAnsi="Times New Roman" w:cs="Times New Roman"/>
          <w:sz w:val="28"/>
          <w:szCs w:val="28"/>
        </w:rPr>
        <w:t>ки</w:t>
      </w:r>
      <w:r w:rsidR="00C14E26" w:rsidRPr="00B53820">
        <w:rPr>
          <w:rFonts w:ascii="Times New Roman" w:hAnsi="Times New Roman" w:cs="Times New Roman"/>
          <w:sz w:val="28"/>
          <w:szCs w:val="28"/>
        </w:rPr>
        <w:t xml:space="preserve">, </w:t>
      </w:r>
      <w:r w:rsidR="00F5320B" w:rsidRPr="00B53820">
        <w:rPr>
          <w:rFonts w:ascii="Times New Roman" w:hAnsi="Times New Roman" w:cs="Times New Roman"/>
          <w:sz w:val="28"/>
          <w:szCs w:val="28"/>
        </w:rPr>
        <w:t xml:space="preserve">затвердженої </w:t>
      </w:r>
      <w:r w:rsidR="00C14E26" w:rsidRPr="00B53820">
        <w:rPr>
          <w:rFonts w:ascii="Times New Roman" w:hAnsi="Times New Roman" w:cs="Times New Roman"/>
          <w:sz w:val="28"/>
          <w:szCs w:val="28"/>
        </w:rPr>
        <w:t>Державною службою якості освіти України</w:t>
      </w:r>
      <w:r w:rsidR="001656F8" w:rsidRPr="00B53820">
        <w:rPr>
          <w:rFonts w:ascii="Times New Roman" w:hAnsi="Times New Roman" w:cs="Times New Roman"/>
          <w:sz w:val="28"/>
          <w:szCs w:val="28"/>
        </w:rPr>
        <w:t>.</w:t>
      </w:r>
      <w:r w:rsidR="000650C8" w:rsidRPr="00B53820">
        <w:rPr>
          <w:rFonts w:ascii="Times New Roman" w:hAnsi="Times New Roman" w:cs="Times New Roman"/>
          <w:sz w:val="28"/>
          <w:szCs w:val="28"/>
        </w:rPr>
        <w:t xml:space="preserve"> </w:t>
      </w:r>
    </w:p>
    <w:p w:rsidR="000650C8" w:rsidRPr="00B53820" w:rsidRDefault="000650C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Внутрішня система забезпечення якості освіти </w:t>
      </w:r>
      <w:r w:rsidR="009F5BE4" w:rsidRPr="00B53820">
        <w:rPr>
          <w:rFonts w:ascii="Times New Roman" w:hAnsi="Times New Roman" w:cs="Times New Roman"/>
          <w:sz w:val="28"/>
          <w:szCs w:val="28"/>
        </w:rPr>
        <w:t>форму</w:t>
      </w:r>
      <w:r w:rsidR="009A266A">
        <w:rPr>
          <w:rFonts w:ascii="Times New Roman" w:hAnsi="Times New Roman" w:cs="Times New Roman"/>
          <w:sz w:val="28"/>
          <w:szCs w:val="28"/>
        </w:rPr>
        <w:t>ється</w:t>
      </w:r>
      <w:r w:rsidR="001F293A">
        <w:rPr>
          <w:rFonts w:ascii="Times New Roman" w:hAnsi="Times New Roman" w:cs="Times New Roman"/>
          <w:sz w:val="28"/>
          <w:szCs w:val="28"/>
        </w:rPr>
        <w:t xml:space="preserve"> </w:t>
      </w:r>
      <w:r w:rsidR="009F5BE4" w:rsidRPr="00B53820">
        <w:rPr>
          <w:rFonts w:ascii="Times New Roman" w:hAnsi="Times New Roman" w:cs="Times New Roman"/>
          <w:sz w:val="28"/>
          <w:szCs w:val="28"/>
        </w:rPr>
        <w:t>закладом освіти з урахуванням методичних рекомендацій</w:t>
      </w:r>
      <w:r w:rsidR="009410D0" w:rsidRPr="00B53820">
        <w:rPr>
          <w:rFonts w:ascii="Times New Roman" w:hAnsi="Times New Roman" w:cs="Times New Roman"/>
          <w:sz w:val="28"/>
          <w:szCs w:val="28"/>
        </w:rPr>
        <w:t xml:space="preserve"> (стандартів)</w:t>
      </w:r>
      <w:r w:rsidR="009F5BE4" w:rsidRPr="00B53820">
        <w:rPr>
          <w:rFonts w:ascii="Times New Roman" w:hAnsi="Times New Roman" w:cs="Times New Roman"/>
          <w:sz w:val="28"/>
          <w:szCs w:val="28"/>
        </w:rPr>
        <w:t xml:space="preserve">, затверджених Міністерством освіти і науки України.  </w:t>
      </w:r>
    </w:p>
    <w:p w:rsidR="008E2BA6" w:rsidRPr="00B53820"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991EB4" w:rsidRPr="00B53820" w:rsidRDefault="00F472E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8</w:t>
      </w:r>
      <w:r w:rsidR="00EC29C8" w:rsidRPr="00B53820">
        <w:rPr>
          <w:rFonts w:ascii="Times New Roman" w:hAnsi="Times New Roman" w:cs="Times New Roman"/>
          <w:sz w:val="28"/>
          <w:szCs w:val="28"/>
        </w:rPr>
        <w:t>. </w:t>
      </w:r>
      <w:r w:rsidR="002F2B27" w:rsidRPr="00B53820">
        <w:rPr>
          <w:rFonts w:ascii="Times New Roman" w:hAnsi="Times New Roman" w:cs="Times New Roman"/>
          <w:color w:val="FF0000"/>
          <w:sz w:val="28"/>
          <w:szCs w:val="28"/>
        </w:rPr>
        <w:t xml:space="preserve"> </w:t>
      </w:r>
      <w:r w:rsidR="005E7264" w:rsidRPr="00B53820">
        <w:rPr>
          <w:rFonts w:ascii="Times New Roman" w:hAnsi="Times New Roman" w:cs="Times New Roman"/>
          <w:sz w:val="28"/>
          <w:szCs w:val="28"/>
        </w:rPr>
        <w:t>Плановий інституційний аудит закладів освіти здійснюється не частіше одного разу на 10 років від</w:t>
      </w:r>
      <w:r w:rsidR="00783493" w:rsidRPr="00B53820">
        <w:rPr>
          <w:rFonts w:ascii="Times New Roman" w:hAnsi="Times New Roman" w:cs="Times New Roman"/>
          <w:sz w:val="28"/>
          <w:szCs w:val="28"/>
        </w:rPr>
        <w:t xml:space="preserve">повідно до </w:t>
      </w:r>
      <w:r w:rsidR="00991EB4" w:rsidRPr="00B53820">
        <w:rPr>
          <w:rFonts w:ascii="Times New Roman" w:hAnsi="Times New Roman" w:cs="Times New Roman"/>
          <w:sz w:val="28"/>
          <w:szCs w:val="28"/>
        </w:rPr>
        <w:t xml:space="preserve">перспективних і річних планів. </w:t>
      </w:r>
    </w:p>
    <w:p w:rsidR="00991EB4" w:rsidRPr="00B53820" w:rsidRDefault="00991EB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Перспективн</w:t>
      </w:r>
      <w:r w:rsidR="006251E3" w:rsidRPr="00B53820">
        <w:rPr>
          <w:rFonts w:ascii="Times New Roman" w:hAnsi="Times New Roman" w:cs="Times New Roman"/>
          <w:sz w:val="28"/>
          <w:szCs w:val="28"/>
        </w:rPr>
        <w:t>і</w:t>
      </w:r>
      <w:r w:rsidRPr="00B53820">
        <w:rPr>
          <w:rFonts w:ascii="Times New Roman" w:hAnsi="Times New Roman" w:cs="Times New Roman"/>
          <w:sz w:val="28"/>
          <w:szCs w:val="28"/>
        </w:rPr>
        <w:t xml:space="preserve"> план</w:t>
      </w:r>
      <w:r w:rsidR="006251E3" w:rsidRPr="00B53820">
        <w:rPr>
          <w:rFonts w:ascii="Times New Roman" w:hAnsi="Times New Roman" w:cs="Times New Roman"/>
          <w:sz w:val="28"/>
          <w:szCs w:val="28"/>
        </w:rPr>
        <w:t>и</w:t>
      </w:r>
      <w:r w:rsidRPr="00B53820">
        <w:rPr>
          <w:rFonts w:ascii="Times New Roman" w:hAnsi="Times New Roman" w:cs="Times New Roman"/>
          <w:sz w:val="28"/>
          <w:szCs w:val="28"/>
        </w:rPr>
        <w:t xml:space="preserve"> проведення інституційн</w:t>
      </w:r>
      <w:r w:rsidR="006251E3" w:rsidRPr="00B53820">
        <w:rPr>
          <w:rFonts w:ascii="Times New Roman" w:hAnsi="Times New Roman" w:cs="Times New Roman"/>
          <w:sz w:val="28"/>
          <w:szCs w:val="28"/>
        </w:rPr>
        <w:t>их</w:t>
      </w:r>
      <w:r w:rsidRPr="00B53820">
        <w:rPr>
          <w:rFonts w:ascii="Times New Roman" w:hAnsi="Times New Roman" w:cs="Times New Roman"/>
          <w:sz w:val="28"/>
          <w:szCs w:val="28"/>
        </w:rPr>
        <w:t xml:space="preserve"> аудит</w:t>
      </w:r>
      <w:r w:rsidR="006251E3" w:rsidRPr="00B53820">
        <w:rPr>
          <w:rFonts w:ascii="Times New Roman" w:hAnsi="Times New Roman" w:cs="Times New Roman"/>
          <w:sz w:val="28"/>
          <w:szCs w:val="28"/>
        </w:rPr>
        <w:t>ів</w:t>
      </w:r>
      <w:r w:rsidRPr="00B53820">
        <w:rPr>
          <w:rFonts w:ascii="Times New Roman" w:hAnsi="Times New Roman" w:cs="Times New Roman"/>
          <w:sz w:val="28"/>
          <w:szCs w:val="28"/>
        </w:rPr>
        <w:t xml:space="preserve"> закладів освіти форму</w:t>
      </w:r>
      <w:r w:rsidR="006251E3" w:rsidRPr="00B53820">
        <w:rPr>
          <w:rFonts w:ascii="Times New Roman" w:hAnsi="Times New Roman" w:cs="Times New Roman"/>
          <w:sz w:val="28"/>
          <w:szCs w:val="28"/>
        </w:rPr>
        <w:t>ю</w:t>
      </w:r>
      <w:r w:rsidRPr="00B53820">
        <w:rPr>
          <w:rFonts w:ascii="Times New Roman" w:hAnsi="Times New Roman" w:cs="Times New Roman"/>
          <w:sz w:val="28"/>
          <w:szCs w:val="28"/>
        </w:rPr>
        <w:t xml:space="preserve">ться </w:t>
      </w:r>
      <w:r w:rsidR="006251E3" w:rsidRPr="00B53820">
        <w:rPr>
          <w:rFonts w:ascii="Times New Roman" w:hAnsi="Times New Roman" w:cs="Times New Roman"/>
          <w:sz w:val="28"/>
          <w:szCs w:val="28"/>
        </w:rPr>
        <w:t xml:space="preserve">відповідними </w:t>
      </w:r>
      <w:r w:rsidRPr="00B53820">
        <w:rPr>
          <w:rFonts w:ascii="Times New Roman" w:hAnsi="Times New Roman" w:cs="Times New Roman"/>
          <w:sz w:val="28"/>
          <w:szCs w:val="28"/>
        </w:rPr>
        <w:t>територіальним</w:t>
      </w:r>
      <w:r w:rsidR="006251E3" w:rsidRPr="00B53820">
        <w:rPr>
          <w:rFonts w:ascii="Times New Roman" w:hAnsi="Times New Roman" w:cs="Times New Roman"/>
          <w:sz w:val="28"/>
          <w:szCs w:val="28"/>
        </w:rPr>
        <w:t>и</w:t>
      </w:r>
      <w:r w:rsidRPr="00B53820">
        <w:rPr>
          <w:rFonts w:ascii="Times New Roman" w:hAnsi="Times New Roman" w:cs="Times New Roman"/>
          <w:sz w:val="28"/>
          <w:szCs w:val="28"/>
        </w:rPr>
        <w:t xml:space="preserve"> орган</w:t>
      </w:r>
      <w:r w:rsidR="006251E3" w:rsidRPr="00B53820">
        <w:rPr>
          <w:rFonts w:ascii="Times New Roman" w:hAnsi="Times New Roman" w:cs="Times New Roman"/>
          <w:sz w:val="28"/>
          <w:szCs w:val="28"/>
        </w:rPr>
        <w:t>ами</w:t>
      </w:r>
      <w:r w:rsidRPr="00B53820">
        <w:rPr>
          <w:rFonts w:ascii="Times New Roman" w:hAnsi="Times New Roman" w:cs="Times New Roman"/>
          <w:sz w:val="28"/>
          <w:szCs w:val="28"/>
        </w:rPr>
        <w:t xml:space="preserve"> Державної служби якості освіти України та затверджу</w:t>
      </w:r>
      <w:r w:rsidR="006251E3" w:rsidRPr="00B53820">
        <w:rPr>
          <w:rFonts w:ascii="Times New Roman" w:hAnsi="Times New Roman" w:cs="Times New Roman"/>
          <w:sz w:val="28"/>
          <w:szCs w:val="28"/>
        </w:rPr>
        <w:t>ю</w:t>
      </w:r>
      <w:r w:rsidRPr="00B53820">
        <w:rPr>
          <w:rFonts w:ascii="Times New Roman" w:hAnsi="Times New Roman" w:cs="Times New Roman"/>
          <w:sz w:val="28"/>
          <w:szCs w:val="28"/>
        </w:rPr>
        <w:t>ться керівником Державної служби якості освіти України з метою визначення черговості проведення інституційного аудиту закладів освіти протягом 10 років.</w:t>
      </w:r>
    </w:p>
    <w:p w:rsidR="00991EB4" w:rsidRPr="00B53820" w:rsidRDefault="00991EB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Річн</w:t>
      </w:r>
      <w:r w:rsidR="00DE5476" w:rsidRPr="00B53820">
        <w:rPr>
          <w:rFonts w:ascii="Times New Roman" w:hAnsi="Times New Roman" w:cs="Times New Roman"/>
          <w:sz w:val="28"/>
          <w:szCs w:val="28"/>
        </w:rPr>
        <w:t>і</w:t>
      </w:r>
      <w:r w:rsidRPr="00B53820">
        <w:rPr>
          <w:rFonts w:ascii="Times New Roman" w:hAnsi="Times New Roman" w:cs="Times New Roman"/>
          <w:sz w:val="28"/>
          <w:szCs w:val="28"/>
        </w:rPr>
        <w:t xml:space="preserve"> план</w:t>
      </w:r>
      <w:r w:rsidR="00DE5476" w:rsidRPr="00B53820">
        <w:rPr>
          <w:rFonts w:ascii="Times New Roman" w:hAnsi="Times New Roman" w:cs="Times New Roman"/>
          <w:sz w:val="28"/>
          <w:szCs w:val="28"/>
        </w:rPr>
        <w:t>и</w:t>
      </w:r>
      <w:r w:rsidRPr="00B53820">
        <w:rPr>
          <w:rFonts w:ascii="Times New Roman" w:hAnsi="Times New Roman" w:cs="Times New Roman"/>
          <w:sz w:val="28"/>
          <w:szCs w:val="28"/>
        </w:rPr>
        <w:t xml:space="preserve"> проведення інституційного аудиту (далі – річн</w:t>
      </w:r>
      <w:r w:rsidR="003454E1" w:rsidRPr="00B53820">
        <w:rPr>
          <w:rFonts w:ascii="Times New Roman" w:hAnsi="Times New Roman" w:cs="Times New Roman"/>
          <w:sz w:val="28"/>
          <w:szCs w:val="28"/>
        </w:rPr>
        <w:t>і</w:t>
      </w:r>
      <w:r w:rsidRPr="00B53820">
        <w:rPr>
          <w:rFonts w:ascii="Times New Roman" w:hAnsi="Times New Roman" w:cs="Times New Roman"/>
          <w:sz w:val="28"/>
          <w:szCs w:val="28"/>
        </w:rPr>
        <w:t xml:space="preserve"> план</w:t>
      </w:r>
      <w:r w:rsidR="003454E1" w:rsidRPr="00B53820">
        <w:rPr>
          <w:rFonts w:ascii="Times New Roman" w:hAnsi="Times New Roman" w:cs="Times New Roman"/>
          <w:sz w:val="28"/>
          <w:szCs w:val="28"/>
        </w:rPr>
        <w:t>и</w:t>
      </w:r>
      <w:r w:rsidRPr="00B53820">
        <w:rPr>
          <w:rFonts w:ascii="Times New Roman" w:hAnsi="Times New Roman" w:cs="Times New Roman"/>
          <w:sz w:val="28"/>
          <w:szCs w:val="28"/>
        </w:rPr>
        <w:t>) визнача</w:t>
      </w:r>
      <w:r w:rsidR="003454E1" w:rsidRPr="00B53820">
        <w:rPr>
          <w:rFonts w:ascii="Times New Roman" w:hAnsi="Times New Roman" w:cs="Times New Roman"/>
          <w:sz w:val="28"/>
          <w:szCs w:val="28"/>
        </w:rPr>
        <w:t>ють</w:t>
      </w:r>
      <w:r w:rsidRPr="00B53820">
        <w:rPr>
          <w:rFonts w:ascii="Times New Roman" w:hAnsi="Times New Roman" w:cs="Times New Roman"/>
          <w:sz w:val="28"/>
          <w:szCs w:val="28"/>
        </w:rPr>
        <w:t xml:space="preserve"> черговість проведення інституційного аудиту закладів освіти на наступний рік. </w:t>
      </w:r>
      <w:r w:rsidR="003454E1" w:rsidRPr="00B53820">
        <w:rPr>
          <w:rFonts w:ascii="Times New Roman" w:hAnsi="Times New Roman" w:cs="Times New Roman"/>
          <w:sz w:val="28"/>
          <w:szCs w:val="28"/>
        </w:rPr>
        <w:t xml:space="preserve">Вони </w:t>
      </w:r>
      <w:r w:rsidRPr="00B53820">
        <w:rPr>
          <w:rFonts w:ascii="Times New Roman" w:hAnsi="Times New Roman" w:cs="Times New Roman"/>
          <w:sz w:val="28"/>
          <w:szCs w:val="28"/>
        </w:rPr>
        <w:t>форму</w:t>
      </w:r>
      <w:r w:rsidR="003454E1" w:rsidRPr="00B53820">
        <w:rPr>
          <w:rFonts w:ascii="Times New Roman" w:hAnsi="Times New Roman" w:cs="Times New Roman"/>
          <w:sz w:val="28"/>
          <w:szCs w:val="28"/>
        </w:rPr>
        <w:t>ю</w:t>
      </w:r>
      <w:r w:rsidRPr="00B53820">
        <w:rPr>
          <w:rFonts w:ascii="Times New Roman" w:hAnsi="Times New Roman" w:cs="Times New Roman"/>
          <w:sz w:val="28"/>
          <w:szCs w:val="28"/>
        </w:rPr>
        <w:t>ться територіальним</w:t>
      </w:r>
      <w:r w:rsidR="003454E1" w:rsidRPr="00B53820">
        <w:rPr>
          <w:rFonts w:ascii="Times New Roman" w:hAnsi="Times New Roman" w:cs="Times New Roman"/>
          <w:sz w:val="28"/>
          <w:szCs w:val="28"/>
        </w:rPr>
        <w:t>и</w:t>
      </w:r>
      <w:r w:rsidRPr="00B53820">
        <w:rPr>
          <w:rFonts w:ascii="Times New Roman" w:hAnsi="Times New Roman" w:cs="Times New Roman"/>
          <w:sz w:val="28"/>
          <w:szCs w:val="28"/>
        </w:rPr>
        <w:t xml:space="preserve"> орган</w:t>
      </w:r>
      <w:r w:rsidR="003454E1" w:rsidRPr="00B53820">
        <w:rPr>
          <w:rFonts w:ascii="Times New Roman" w:hAnsi="Times New Roman" w:cs="Times New Roman"/>
          <w:sz w:val="28"/>
          <w:szCs w:val="28"/>
        </w:rPr>
        <w:t>а</w:t>
      </w:r>
      <w:r w:rsidRPr="00B53820">
        <w:rPr>
          <w:rFonts w:ascii="Times New Roman" w:hAnsi="Times New Roman" w:cs="Times New Roman"/>
          <w:sz w:val="28"/>
          <w:szCs w:val="28"/>
        </w:rPr>
        <w:t>м</w:t>
      </w:r>
      <w:r w:rsidR="003454E1" w:rsidRPr="00B53820">
        <w:rPr>
          <w:rFonts w:ascii="Times New Roman" w:hAnsi="Times New Roman" w:cs="Times New Roman"/>
          <w:sz w:val="28"/>
          <w:szCs w:val="28"/>
        </w:rPr>
        <w:t>и</w:t>
      </w:r>
      <w:r w:rsidRPr="00B53820">
        <w:rPr>
          <w:rFonts w:ascii="Times New Roman" w:hAnsi="Times New Roman" w:cs="Times New Roman"/>
          <w:sz w:val="28"/>
          <w:szCs w:val="28"/>
        </w:rPr>
        <w:t xml:space="preserve"> Державної служби якості освіти України на основі перспективн</w:t>
      </w:r>
      <w:r w:rsidR="003454E1" w:rsidRPr="00B53820">
        <w:rPr>
          <w:rFonts w:ascii="Times New Roman" w:hAnsi="Times New Roman" w:cs="Times New Roman"/>
          <w:sz w:val="28"/>
          <w:szCs w:val="28"/>
        </w:rPr>
        <w:t>их</w:t>
      </w:r>
      <w:r w:rsidRPr="00B53820">
        <w:rPr>
          <w:rFonts w:ascii="Times New Roman" w:hAnsi="Times New Roman" w:cs="Times New Roman"/>
          <w:sz w:val="28"/>
          <w:szCs w:val="28"/>
        </w:rPr>
        <w:t xml:space="preserve"> план</w:t>
      </w:r>
      <w:r w:rsidR="003454E1" w:rsidRPr="00B53820">
        <w:rPr>
          <w:rFonts w:ascii="Times New Roman" w:hAnsi="Times New Roman" w:cs="Times New Roman"/>
          <w:sz w:val="28"/>
          <w:szCs w:val="28"/>
        </w:rPr>
        <w:t xml:space="preserve">ів </w:t>
      </w:r>
      <w:r w:rsidRPr="00B53820">
        <w:rPr>
          <w:rFonts w:ascii="Times New Roman" w:hAnsi="Times New Roman" w:cs="Times New Roman"/>
          <w:sz w:val="28"/>
          <w:szCs w:val="28"/>
        </w:rPr>
        <w:t>проведення інституційного аудиту та затверджу</w:t>
      </w:r>
      <w:r w:rsidR="003454E1" w:rsidRPr="00B53820">
        <w:rPr>
          <w:rFonts w:ascii="Times New Roman" w:hAnsi="Times New Roman" w:cs="Times New Roman"/>
          <w:sz w:val="28"/>
          <w:szCs w:val="28"/>
        </w:rPr>
        <w:t>ю</w:t>
      </w:r>
      <w:r w:rsidRPr="00B53820">
        <w:rPr>
          <w:rFonts w:ascii="Times New Roman" w:hAnsi="Times New Roman" w:cs="Times New Roman"/>
          <w:sz w:val="28"/>
          <w:szCs w:val="28"/>
        </w:rPr>
        <w:t xml:space="preserve">ться керівником Державної служби якості освіти України щорічно не пізніше 30 листопада року,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передує плановому</w:t>
      </w:r>
      <w:r w:rsidR="00490089" w:rsidRPr="00B53820">
        <w:rPr>
          <w:rFonts w:ascii="Times New Roman" w:hAnsi="Times New Roman" w:cs="Times New Roman"/>
          <w:sz w:val="28"/>
          <w:szCs w:val="28"/>
        </w:rPr>
        <w:t>.</w:t>
      </w:r>
    </w:p>
    <w:p w:rsidR="00490089" w:rsidRPr="00B53820" w:rsidRDefault="00490089"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 xml:space="preserve">Плановим періодом вважається рік,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обчислюється з 1 січня по 31 грудня планового року.</w:t>
      </w:r>
    </w:p>
    <w:p w:rsidR="00490089" w:rsidRPr="00B53820" w:rsidRDefault="00490089"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 xml:space="preserve">Річні плани на наступний плановий період повинні містити дати початку кожного планового інституційного аудиту і терміни його </w:t>
      </w:r>
      <w:r w:rsidR="003454E1" w:rsidRPr="00B53820">
        <w:rPr>
          <w:rFonts w:ascii="Times New Roman" w:hAnsi="Times New Roman" w:cs="Times New Roman"/>
          <w:sz w:val="28"/>
          <w:szCs w:val="28"/>
        </w:rPr>
        <w:t>проведення</w:t>
      </w:r>
      <w:r w:rsidRPr="00B53820">
        <w:rPr>
          <w:rFonts w:ascii="Times New Roman" w:hAnsi="Times New Roman" w:cs="Times New Roman"/>
          <w:sz w:val="28"/>
          <w:szCs w:val="28"/>
        </w:rPr>
        <w:t>.</w:t>
      </w:r>
    </w:p>
    <w:p w:rsidR="00490089" w:rsidRPr="00B53820" w:rsidRDefault="00490089"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lastRenderedPageBreak/>
        <w:t xml:space="preserve">Річні плани оприлюднюються на офіційних веб-сайтах Державної служби якості освіти України та її територіальних органів до 1 грудня року,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передує плановому.</w:t>
      </w:r>
    </w:p>
    <w:p w:rsidR="00783493" w:rsidRPr="00B53820" w:rsidRDefault="00490089"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Зміни до річних планів</w:t>
      </w:r>
      <w:r w:rsidR="007702C0" w:rsidRPr="00B53820">
        <w:rPr>
          <w:rFonts w:ascii="Times New Roman" w:hAnsi="Times New Roman" w:cs="Times New Roman"/>
          <w:sz w:val="28"/>
          <w:szCs w:val="28"/>
        </w:rPr>
        <w:t xml:space="preserve"> вносяться лише у разі</w:t>
      </w:r>
      <w:r w:rsidR="00783493" w:rsidRPr="00B53820">
        <w:rPr>
          <w:rFonts w:ascii="Times New Roman" w:hAnsi="Times New Roman" w:cs="Times New Roman"/>
          <w:sz w:val="28"/>
          <w:szCs w:val="28"/>
        </w:rPr>
        <w:t xml:space="preserve"> зміни найменування, реорганізації, ліквідації заклад</w:t>
      </w:r>
      <w:r w:rsidRPr="00B53820">
        <w:rPr>
          <w:rFonts w:ascii="Times New Roman" w:hAnsi="Times New Roman" w:cs="Times New Roman"/>
          <w:sz w:val="28"/>
          <w:szCs w:val="28"/>
        </w:rPr>
        <w:t>ів</w:t>
      </w:r>
      <w:r w:rsidR="00783493" w:rsidRPr="00B53820">
        <w:rPr>
          <w:rFonts w:ascii="Times New Roman" w:hAnsi="Times New Roman" w:cs="Times New Roman"/>
          <w:sz w:val="28"/>
          <w:szCs w:val="28"/>
        </w:rPr>
        <w:t xml:space="preserve"> освіти та </w:t>
      </w:r>
      <w:r w:rsidRPr="00B53820">
        <w:rPr>
          <w:rFonts w:ascii="Times New Roman" w:hAnsi="Times New Roman" w:cs="Times New Roman"/>
          <w:sz w:val="28"/>
          <w:szCs w:val="28"/>
        </w:rPr>
        <w:t xml:space="preserve">необхідності </w:t>
      </w:r>
      <w:r w:rsidR="00783493" w:rsidRPr="00B53820">
        <w:rPr>
          <w:rFonts w:ascii="Times New Roman" w:hAnsi="Times New Roman" w:cs="Times New Roman"/>
          <w:sz w:val="28"/>
          <w:szCs w:val="28"/>
        </w:rPr>
        <w:t>виправлення технічних помилок.</w:t>
      </w:r>
    </w:p>
    <w:p w:rsidR="00783493" w:rsidRPr="00B53820"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Щороку до 1 квітня територіальні органи Державної служби якості освіти </w:t>
      </w:r>
      <w:r w:rsidR="00490089" w:rsidRPr="00B53820">
        <w:rPr>
          <w:rFonts w:ascii="Times New Roman" w:hAnsi="Times New Roman" w:cs="Times New Roman"/>
          <w:sz w:val="28"/>
          <w:szCs w:val="28"/>
        </w:rPr>
        <w:t xml:space="preserve">України </w:t>
      </w:r>
      <w:r w:rsidRPr="00B53820">
        <w:rPr>
          <w:rFonts w:ascii="Times New Roman" w:hAnsi="Times New Roman" w:cs="Times New Roman"/>
          <w:sz w:val="28"/>
          <w:szCs w:val="28"/>
        </w:rPr>
        <w:t>готують звіти про виконання річних планів та оприлюднюють їх на своїх офіційних веб-сайтах.</w:t>
      </w:r>
    </w:p>
    <w:p w:rsidR="008E2BA6" w:rsidRPr="00B53820" w:rsidRDefault="008E2BA6"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p>
    <w:p w:rsidR="000C25CA" w:rsidRPr="00B53820" w:rsidRDefault="00F472E4"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9</w:t>
      </w:r>
      <w:r w:rsidR="009F3E6C" w:rsidRPr="00B53820">
        <w:rPr>
          <w:rFonts w:ascii="Times New Roman" w:hAnsi="Times New Roman" w:cs="Times New Roman"/>
          <w:sz w:val="28"/>
          <w:szCs w:val="28"/>
        </w:rPr>
        <w:t>.</w:t>
      </w:r>
      <w:r w:rsidR="00EC29C8" w:rsidRPr="00B53820">
        <w:rPr>
          <w:rFonts w:ascii="Times New Roman" w:hAnsi="Times New Roman" w:cs="Times New Roman"/>
          <w:sz w:val="28"/>
          <w:szCs w:val="28"/>
        </w:rPr>
        <w:t> </w:t>
      </w:r>
      <w:r w:rsidR="000C25CA" w:rsidRPr="00B53820">
        <w:rPr>
          <w:rFonts w:ascii="Times New Roman" w:hAnsi="Times New Roman" w:cs="Times New Roman"/>
          <w:sz w:val="28"/>
          <w:szCs w:val="28"/>
        </w:rPr>
        <w:t>Інституційний аудит проводиться у позаплановому порядку в закладі освіти, який має низьку якість освітньої діяльності.</w:t>
      </w:r>
    </w:p>
    <w:p w:rsidR="000C25CA" w:rsidRPr="00B53820" w:rsidRDefault="000C25CA"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r w:rsidR="00DC7ACA" w:rsidRPr="00B53820">
        <w:rPr>
          <w:rFonts w:ascii="Times New Roman" w:hAnsi="Times New Roman" w:cs="Times New Roman"/>
          <w:sz w:val="28"/>
          <w:szCs w:val="28"/>
        </w:rPr>
        <w:t xml:space="preserve"> </w:t>
      </w:r>
    </w:p>
    <w:p w:rsidR="00783493" w:rsidRPr="00B53820" w:rsidRDefault="00A565DE"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І</w:t>
      </w:r>
      <w:r w:rsidR="005E7264" w:rsidRPr="00B53820">
        <w:rPr>
          <w:rFonts w:ascii="Times New Roman" w:hAnsi="Times New Roman" w:cs="Times New Roman"/>
          <w:sz w:val="28"/>
          <w:szCs w:val="28"/>
        </w:rPr>
        <w:t>нституційний</w:t>
      </w:r>
      <w:r w:rsidRPr="00B53820">
        <w:rPr>
          <w:rFonts w:ascii="Times New Roman" w:hAnsi="Times New Roman" w:cs="Times New Roman"/>
          <w:sz w:val="28"/>
          <w:szCs w:val="28"/>
        </w:rPr>
        <w:t xml:space="preserve"> </w:t>
      </w:r>
      <w:r w:rsidR="005E7264" w:rsidRPr="00B53820">
        <w:rPr>
          <w:rFonts w:ascii="Times New Roman" w:hAnsi="Times New Roman" w:cs="Times New Roman"/>
          <w:sz w:val="28"/>
          <w:szCs w:val="28"/>
        </w:rPr>
        <w:t xml:space="preserve">аудит </w:t>
      </w:r>
      <w:r w:rsidRPr="00B53820">
        <w:rPr>
          <w:rFonts w:ascii="Times New Roman" w:hAnsi="Times New Roman" w:cs="Times New Roman"/>
          <w:sz w:val="28"/>
          <w:szCs w:val="28"/>
        </w:rPr>
        <w:t xml:space="preserve">закладу освіти у позаплановому порядку </w:t>
      </w:r>
      <w:r w:rsidR="00783493" w:rsidRPr="00B53820">
        <w:rPr>
          <w:rFonts w:ascii="Times New Roman" w:hAnsi="Times New Roman" w:cs="Times New Roman"/>
          <w:sz w:val="28"/>
          <w:szCs w:val="28"/>
        </w:rPr>
        <w:t>проводиться не частіше од</w:t>
      </w:r>
      <w:r w:rsidR="00CE31BC" w:rsidRPr="00B53820">
        <w:rPr>
          <w:rFonts w:ascii="Times New Roman" w:hAnsi="Times New Roman" w:cs="Times New Roman"/>
          <w:sz w:val="28"/>
          <w:szCs w:val="28"/>
        </w:rPr>
        <w:t>ного</w:t>
      </w:r>
      <w:r w:rsidR="00964254" w:rsidRPr="00B53820">
        <w:rPr>
          <w:rFonts w:ascii="Times New Roman" w:hAnsi="Times New Roman" w:cs="Times New Roman"/>
          <w:sz w:val="28"/>
          <w:szCs w:val="28"/>
        </w:rPr>
        <w:t xml:space="preserve"> раз</w:t>
      </w:r>
      <w:r w:rsidR="00CE31BC" w:rsidRPr="00B53820">
        <w:rPr>
          <w:rFonts w:ascii="Times New Roman" w:hAnsi="Times New Roman" w:cs="Times New Roman"/>
          <w:sz w:val="28"/>
          <w:szCs w:val="28"/>
        </w:rPr>
        <w:t>у в</w:t>
      </w:r>
      <w:r w:rsidR="00783493" w:rsidRPr="00B53820">
        <w:rPr>
          <w:rFonts w:ascii="Times New Roman" w:hAnsi="Times New Roman" w:cs="Times New Roman"/>
          <w:sz w:val="28"/>
          <w:szCs w:val="28"/>
        </w:rPr>
        <w:t xml:space="preserve"> 2 роки.</w:t>
      </w:r>
    </w:p>
    <w:p w:rsidR="008E2BA6" w:rsidRPr="00B53820" w:rsidRDefault="008E2BA6" w:rsidP="00010B1F">
      <w:pPr>
        <w:pStyle w:val="a4"/>
        <w:tabs>
          <w:tab w:val="left" w:pos="851"/>
        </w:tabs>
        <w:spacing w:before="0" w:beforeAutospacing="0" w:after="0" w:afterAutospacing="0"/>
        <w:ind w:firstLine="567"/>
        <w:contextualSpacing/>
        <w:jc w:val="both"/>
        <w:rPr>
          <w:sz w:val="28"/>
          <w:szCs w:val="28"/>
        </w:rPr>
      </w:pPr>
    </w:p>
    <w:p w:rsidR="00AF7C37" w:rsidRPr="00B53820" w:rsidRDefault="00AF7C37" w:rsidP="00010B1F">
      <w:pPr>
        <w:pStyle w:val="a4"/>
        <w:tabs>
          <w:tab w:val="left" w:pos="851"/>
        </w:tabs>
        <w:spacing w:before="0" w:beforeAutospacing="0" w:after="0" w:afterAutospacing="0"/>
        <w:ind w:firstLine="567"/>
        <w:contextualSpacing/>
        <w:jc w:val="both"/>
        <w:rPr>
          <w:color w:val="000000"/>
          <w:sz w:val="28"/>
          <w:szCs w:val="28"/>
        </w:rPr>
      </w:pPr>
      <w:r w:rsidRPr="00B53820">
        <w:rPr>
          <w:sz w:val="28"/>
          <w:szCs w:val="28"/>
        </w:rPr>
        <w:t xml:space="preserve">10. </w:t>
      </w:r>
      <w:r w:rsidRPr="00B53820">
        <w:rPr>
          <w:color w:val="000000"/>
          <w:sz w:val="28"/>
          <w:szCs w:val="28"/>
        </w:rPr>
        <w:t xml:space="preserve">Інституційний аудит проводиться у такі </w:t>
      </w:r>
      <w:r w:rsidRPr="00B53820">
        <w:rPr>
          <w:sz w:val="28"/>
          <w:szCs w:val="28"/>
        </w:rPr>
        <w:t>етапи</w:t>
      </w:r>
      <w:r w:rsidRPr="00B53820">
        <w:rPr>
          <w:color w:val="000000"/>
          <w:sz w:val="28"/>
          <w:szCs w:val="28"/>
        </w:rPr>
        <w:t>:</w:t>
      </w:r>
    </w:p>
    <w:p w:rsidR="00AF7C37" w:rsidRPr="00B53820" w:rsidRDefault="00AF7C37" w:rsidP="00010B1F">
      <w:pPr>
        <w:pStyle w:val="a4"/>
        <w:numPr>
          <w:ilvl w:val="0"/>
          <w:numId w:val="43"/>
        </w:numPr>
        <w:tabs>
          <w:tab w:val="left" w:pos="851"/>
        </w:tabs>
        <w:spacing w:before="0" w:beforeAutospacing="0" w:after="0" w:afterAutospacing="0"/>
        <w:contextualSpacing/>
        <w:jc w:val="both"/>
        <w:rPr>
          <w:sz w:val="28"/>
          <w:szCs w:val="28"/>
        </w:rPr>
      </w:pPr>
      <w:r w:rsidRPr="00B53820">
        <w:rPr>
          <w:sz w:val="28"/>
          <w:szCs w:val="28"/>
        </w:rPr>
        <w:t>підготовк</w:t>
      </w:r>
      <w:r w:rsidR="00655A48" w:rsidRPr="00B53820">
        <w:rPr>
          <w:sz w:val="28"/>
          <w:szCs w:val="28"/>
        </w:rPr>
        <w:t>а</w:t>
      </w:r>
      <w:r w:rsidRPr="00B53820">
        <w:rPr>
          <w:sz w:val="28"/>
          <w:szCs w:val="28"/>
        </w:rPr>
        <w:t xml:space="preserve"> до проведення перевірки та оцінювання:</w:t>
      </w:r>
    </w:p>
    <w:p w:rsidR="00AF7C37" w:rsidRPr="00B53820" w:rsidRDefault="00AF7C37" w:rsidP="00010B1F">
      <w:pPr>
        <w:pStyle w:val="a4"/>
        <w:tabs>
          <w:tab w:val="left" w:pos="851"/>
        </w:tabs>
        <w:spacing w:before="0" w:beforeAutospacing="0" w:after="0" w:afterAutospacing="0"/>
        <w:ind w:firstLine="567"/>
        <w:contextualSpacing/>
        <w:jc w:val="both"/>
        <w:rPr>
          <w:color w:val="000000"/>
          <w:sz w:val="28"/>
          <w:szCs w:val="28"/>
        </w:rPr>
      </w:pPr>
      <w:r w:rsidRPr="00B53820">
        <w:rPr>
          <w:color w:val="000000"/>
          <w:sz w:val="28"/>
          <w:szCs w:val="28"/>
        </w:rPr>
        <w:t>формування експертної групи;</w:t>
      </w:r>
    </w:p>
    <w:p w:rsidR="00AF7C37" w:rsidRPr="00B53820" w:rsidRDefault="00AF7C37"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оформлення документації для проведення інституційного аудиту (н</w:t>
      </w:r>
      <w:r w:rsidR="00965CEA">
        <w:rPr>
          <w:sz w:val="28"/>
          <w:szCs w:val="28"/>
        </w:rPr>
        <w:t>аказ, повідомлення, направлення</w:t>
      </w:r>
      <w:r w:rsidRPr="00B53820">
        <w:rPr>
          <w:sz w:val="28"/>
          <w:szCs w:val="28"/>
        </w:rPr>
        <w:t xml:space="preserve">); </w:t>
      </w:r>
    </w:p>
    <w:p w:rsidR="00AF7C37" w:rsidRPr="00B53820" w:rsidRDefault="00AF7C37"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заповнення керівником закладу освіти опитувального аркушу;</w:t>
      </w:r>
    </w:p>
    <w:p w:rsidR="00AF7C37" w:rsidRPr="00B53820" w:rsidRDefault="00AF7C37" w:rsidP="00010B1F">
      <w:pPr>
        <w:pStyle w:val="a4"/>
        <w:tabs>
          <w:tab w:val="left" w:pos="851"/>
        </w:tabs>
        <w:spacing w:before="0" w:beforeAutospacing="0" w:after="0" w:afterAutospacing="0"/>
        <w:ind w:firstLine="567"/>
        <w:contextualSpacing/>
        <w:jc w:val="both"/>
        <w:rPr>
          <w:sz w:val="28"/>
          <w:szCs w:val="28"/>
        </w:rPr>
      </w:pPr>
      <w:r w:rsidRPr="00B53820">
        <w:rPr>
          <w:sz w:val="28"/>
          <w:szCs w:val="28"/>
        </w:rPr>
        <w:t>ознайомлення експертної групи з інформацією про діяльність закладу освіти;</w:t>
      </w:r>
    </w:p>
    <w:p w:rsidR="00655A48" w:rsidRPr="00B53820" w:rsidRDefault="00AF7C37" w:rsidP="00010B1F">
      <w:pPr>
        <w:pStyle w:val="a4"/>
        <w:numPr>
          <w:ilvl w:val="0"/>
          <w:numId w:val="43"/>
        </w:numPr>
        <w:tabs>
          <w:tab w:val="left" w:pos="851"/>
        </w:tabs>
        <w:spacing w:before="0" w:beforeAutospacing="0" w:after="0" w:afterAutospacing="0"/>
        <w:ind w:left="0" w:firstLine="567"/>
        <w:contextualSpacing/>
        <w:jc w:val="both"/>
        <w:rPr>
          <w:sz w:val="28"/>
          <w:szCs w:val="28"/>
        </w:rPr>
      </w:pPr>
      <w:r w:rsidRPr="00B53820">
        <w:rPr>
          <w:sz w:val="28"/>
          <w:szCs w:val="28"/>
        </w:rPr>
        <w:t>робота експертної групи у закладі освіти;</w:t>
      </w:r>
    </w:p>
    <w:p w:rsidR="00AF7C37" w:rsidRPr="00B53820" w:rsidRDefault="00AF7C37" w:rsidP="00010B1F">
      <w:pPr>
        <w:pStyle w:val="a4"/>
        <w:numPr>
          <w:ilvl w:val="0"/>
          <w:numId w:val="43"/>
        </w:numPr>
        <w:tabs>
          <w:tab w:val="left" w:pos="851"/>
        </w:tabs>
        <w:spacing w:before="0" w:beforeAutospacing="0" w:after="0" w:afterAutospacing="0"/>
        <w:ind w:left="0" w:firstLine="567"/>
        <w:contextualSpacing/>
        <w:jc w:val="both"/>
        <w:rPr>
          <w:sz w:val="28"/>
          <w:szCs w:val="28"/>
        </w:rPr>
      </w:pPr>
      <w:r w:rsidRPr="00B53820">
        <w:rPr>
          <w:sz w:val="28"/>
          <w:szCs w:val="28"/>
        </w:rPr>
        <w:t>складання документації за результатами інституційного аудиту (акт перевірки, розпорядження щодо усунення порушень вимог законодавства, анкета оцінювання, аналітичні довідки, звіт про проведення інституційного аудиту, висновок про якість освітньої діяльності закладу освіти, внутрішньої системи забезпечення якості освіти та рекомендації щодо вдосконалення діяльності закладу освіти).</w:t>
      </w:r>
    </w:p>
    <w:p w:rsidR="008E2BA6" w:rsidRPr="00B53820"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CC16E5" w:rsidRPr="00B53820" w:rsidRDefault="00A951D1"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1</w:t>
      </w:r>
      <w:r w:rsidR="0058763B" w:rsidRPr="00B53820">
        <w:rPr>
          <w:rFonts w:ascii="Times New Roman" w:hAnsi="Times New Roman" w:cs="Times New Roman"/>
          <w:sz w:val="28"/>
          <w:szCs w:val="28"/>
        </w:rPr>
        <w:t>1</w:t>
      </w:r>
      <w:r w:rsidR="00CC16E5" w:rsidRPr="00B53820">
        <w:rPr>
          <w:rFonts w:ascii="Times New Roman" w:hAnsi="Times New Roman" w:cs="Times New Roman"/>
          <w:sz w:val="28"/>
          <w:szCs w:val="28"/>
        </w:rPr>
        <w:t>. До проведення інституційного аудиту Державна служба якості освіти України</w:t>
      </w:r>
      <w:r w:rsidR="00655A48" w:rsidRPr="00B53820">
        <w:rPr>
          <w:rFonts w:ascii="Times New Roman" w:hAnsi="Times New Roman" w:cs="Times New Roman"/>
          <w:sz w:val="28"/>
          <w:szCs w:val="28"/>
        </w:rPr>
        <w:t>,</w:t>
      </w:r>
      <w:r w:rsidR="00CC16E5" w:rsidRPr="00B53820">
        <w:rPr>
          <w:rFonts w:ascii="Times New Roman" w:hAnsi="Times New Roman" w:cs="Times New Roman"/>
          <w:sz w:val="28"/>
          <w:szCs w:val="28"/>
        </w:rPr>
        <w:t xml:space="preserve"> її територіальні органи </w:t>
      </w:r>
      <w:r w:rsidR="00B60323" w:rsidRPr="00B53820">
        <w:rPr>
          <w:rFonts w:ascii="Times New Roman" w:hAnsi="Times New Roman" w:cs="Times New Roman"/>
          <w:sz w:val="28"/>
          <w:szCs w:val="28"/>
        </w:rPr>
        <w:t xml:space="preserve">можуть </w:t>
      </w:r>
      <w:r w:rsidR="00CC16E5" w:rsidRPr="00B53820">
        <w:rPr>
          <w:rFonts w:ascii="Times New Roman" w:hAnsi="Times New Roman" w:cs="Times New Roman"/>
          <w:sz w:val="28"/>
          <w:szCs w:val="28"/>
        </w:rPr>
        <w:t>залуча</w:t>
      </w:r>
      <w:r w:rsidR="00B60323" w:rsidRPr="00B53820">
        <w:rPr>
          <w:rFonts w:ascii="Times New Roman" w:hAnsi="Times New Roman" w:cs="Times New Roman"/>
          <w:sz w:val="28"/>
          <w:szCs w:val="28"/>
        </w:rPr>
        <w:t>ти</w:t>
      </w:r>
      <w:r w:rsidR="00CC16E5" w:rsidRPr="00B53820">
        <w:rPr>
          <w:rFonts w:ascii="Times New Roman" w:hAnsi="Times New Roman" w:cs="Times New Roman"/>
          <w:sz w:val="28"/>
          <w:szCs w:val="28"/>
        </w:rPr>
        <w:t xml:space="preserve"> осіб</w:t>
      </w:r>
      <w:r w:rsidR="00CC16E5" w:rsidRPr="00B53820">
        <w:rPr>
          <w:rFonts w:ascii="Times New Roman" w:hAnsi="Times New Roman" w:cs="Times New Roman"/>
          <w:color w:val="000000"/>
          <w:sz w:val="28"/>
          <w:szCs w:val="28"/>
          <w:shd w:val="clear" w:color="auto" w:fill="FFFFFF"/>
        </w:rPr>
        <w:t xml:space="preserve">, які успішно </w:t>
      </w:r>
      <w:r w:rsidR="00CC16E5" w:rsidRPr="00B53820">
        <w:rPr>
          <w:rFonts w:ascii="Times New Roman" w:hAnsi="Times New Roman" w:cs="Times New Roman"/>
          <w:sz w:val="28"/>
          <w:szCs w:val="28"/>
        </w:rPr>
        <w:t>пройшли сертифікацію педагогічних працівників та/або мають вищу кваліфікаційну категорію та/або педагогічне звання, а також у разі необхідності інших фахівців (експертів).</w:t>
      </w:r>
    </w:p>
    <w:p w:rsidR="00CC16E5" w:rsidRPr="00B53820" w:rsidRDefault="00CC16E5"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shd w:val="clear" w:color="auto" w:fill="FFFFFF"/>
        </w:rPr>
      </w:pPr>
      <w:r w:rsidRPr="00B53820">
        <w:rPr>
          <w:rFonts w:ascii="Times New Roman" w:hAnsi="Times New Roman" w:cs="Times New Roman"/>
          <w:sz w:val="28"/>
          <w:szCs w:val="28"/>
        </w:rPr>
        <w:t xml:space="preserve">Інституційний аудит закладів спеціалізованої освіти </w:t>
      </w:r>
      <w:r w:rsidRPr="00B53820">
        <w:rPr>
          <w:rFonts w:ascii="Times New Roman" w:hAnsi="Times New Roman" w:cs="Times New Roman"/>
          <w:sz w:val="28"/>
          <w:szCs w:val="28"/>
          <w:shd w:val="clear" w:color="auto" w:fill="FFFFFF"/>
        </w:rPr>
        <w:t>проводиться з обов’язковим залученням представників відповідної сфери.</w:t>
      </w:r>
    </w:p>
    <w:p w:rsidR="00CC16E5" w:rsidRPr="00B53820" w:rsidRDefault="00CC16E5"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До складу експертної групи не може входити особа</w:t>
      </w:r>
      <w:r w:rsidR="00A14352" w:rsidRPr="00B53820">
        <w:rPr>
          <w:rFonts w:ascii="Times New Roman" w:hAnsi="Times New Roman" w:cs="Times New Roman"/>
          <w:sz w:val="28"/>
          <w:szCs w:val="28"/>
        </w:rPr>
        <w:t xml:space="preserve">, яка має </w:t>
      </w:r>
      <w:r w:rsidRPr="00B53820">
        <w:rPr>
          <w:rFonts w:ascii="Times New Roman" w:hAnsi="Times New Roman" w:cs="Times New Roman"/>
          <w:sz w:val="28"/>
          <w:szCs w:val="28"/>
        </w:rPr>
        <w:t>конфлікт інтересів відповідно до законодавства у сфері запобігання корупції.</w:t>
      </w:r>
    </w:p>
    <w:p w:rsidR="00CC16E5" w:rsidRPr="00B53820" w:rsidRDefault="00CC16E5" w:rsidP="00010B1F">
      <w:pPr>
        <w:tabs>
          <w:tab w:val="left" w:pos="709"/>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За особами, які направляються для проведення інституційного аудиту, зберігається середня заробітна плата за основним місцем роботи. </w:t>
      </w:r>
    </w:p>
    <w:p w:rsidR="008E2BA6" w:rsidRPr="00B53820" w:rsidRDefault="008E2BA6"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p>
    <w:p w:rsidR="00CC16E5" w:rsidRPr="00B53820" w:rsidRDefault="00CC16E5"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lastRenderedPageBreak/>
        <w:t>1</w:t>
      </w:r>
      <w:r w:rsidR="0058763B" w:rsidRPr="00B53820">
        <w:rPr>
          <w:rFonts w:ascii="Times New Roman" w:hAnsi="Times New Roman" w:cs="Times New Roman"/>
          <w:sz w:val="28"/>
          <w:szCs w:val="28"/>
        </w:rPr>
        <w:t>2</w:t>
      </w:r>
      <w:r w:rsidRPr="00B53820">
        <w:rPr>
          <w:rFonts w:ascii="Times New Roman" w:hAnsi="Times New Roman" w:cs="Times New Roman"/>
          <w:sz w:val="28"/>
          <w:szCs w:val="28"/>
        </w:rPr>
        <w:t>. Головою експертної групи призначається працівник Державної служби якості освіти України або її територіального органу, який несе персональну відповідальність за роботу експертної групи. Він здійснює розподіл обов’язків між членами експертної групи.</w:t>
      </w:r>
    </w:p>
    <w:p w:rsidR="00CC16E5" w:rsidRPr="00B53820" w:rsidRDefault="00CC16E5"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 Кількість членів експертної групи визначається керівником органу,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проводить інституційний аудит, залежно від чисельності педагогічних працівників закладу освіти, стосовно якого проводиться інституційний аудит, але має бути не менше </w:t>
      </w:r>
      <w:r w:rsidR="00A14352" w:rsidRPr="00B53820">
        <w:rPr>
          <w:rFonts w:ascii="Times New Roman" w:hAnsi="Times New Roman" w:cs="Times New Roman"/>
          <w:sz w:val="28"/>
          <w:szCs w:val="28"/>
        </w:rPr>
        <w:t>3</w:t>
      </w:r>
      <w:r w:rsidRPr="00B53820">
        <w:rPr>
          <w:rFonts w:ascii="Times New Roman" w:hAnsi="Times New Roman" w:cs="Times New Roman"/>
          <w:sz w:val="28"/>
          <w:szCs w:val="28"/>
        </w:rPr>
        <w:t xml:space="preserve"> осіб. </w:t>
      </w:r>
    </w:p>
    <w:p w:rsidR="00CC16E5" w:rsidRPr="00B53820" w:rsidRDefault="00CC16E5" w:rsidP="00010B1F">
      <w:pPr>
        <w:tabs>
          <w:tab w:val="left" w:pos="709"/>
          <w:tab w:val="left" w:pos="1134"/>
          <w:tab w:val="left" w:pos="6946"/>
          <w:tab w:val="left" w:pos="7088"/>
        </w:tabs>
        <w:spacing w:after="0" w:line="240" w:lineRule="auto"/>
        <w:ind w:firstLine="567"/>
        <w:contextualSpacing/>
        <w:jc w:val="both"/>
        <w:rPr>
          <w:rFonts w:ascii="Times New Roman" w:hAnsi="Times New Roman" w:cs="Times New Roman"/>
          <w:sz w:val="28"/>
          <w:szCs w:val="28"/>
        </w:rPr>
      </w:pPr>
      <w:r w:rsidRPr="00B53820">
        <w:rPr>
          <w:rFonts w:ascii="Times New Roman" w:hAnsi="Times New Roman" w:cs="Times New Roman"/>
          <w:sz w:val="28"/>
          <w:szCs w:val="28"/>
        </w:rPr>
        <w:t xml:space="preserve"> Голова експертної групи, у разі виникнення обставин, які унеможливлюють участь члена експертної групи у її роботі, має право за погодженням з керівництвом органу, </w:t>
      </w:r>
      <w:r w:rsidR="00AD6DC2" w:rsidRPr="00B53820">
        <w:rPr>
          <w:rFonts w:ascii="Times New Roman" w:hAnsi="Times New Roman" w:cs="Times New Roman"/>
          <w:sz w:val="28"/>
          <w:szCs w:val="28"/>
        </w:rPr>
        <w:t>який</w:t>
      </w:r>
      <w:r w:rsidRPr="00B53820">
        <w:rPr>
          <w:rFonts w:ascii="Times New Roman" w:hAnsi="Times New Roman" w:cs="Times New Roman"/>
          <w:sz w:val="28"/>
          <w:szCs w:val="28"/>
        </w:rPr>
        <w:t xml:space="preserve"> проводить інституційний аудит, залучити іншого експерта. </w:t>
      </w:r>
    </w:p>
    <w:p w:rsidR="008E2BA6" w:rsidRPr="00B53820"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1</w:t>
      </w:r>
      <w:r w:rsidR="0058763B" w:rsidRPr="00B53820">
        <w:rPr>
          <w:rFonts w:ascii="Times New Roman" w:hAnsi="Times New Roman" w:cs="Times New Roman"/>
          <w:sz w:val="28"/>
          <w:szCs w:val="28"/>
        </w:rPr>
        <w:t>3</w:t>
      </w:r>
      <w:r w:rsidRPr="00B53820">
        <w:rPr>
          <w:rFonts w:ascii="Times New Roman" w:hAnsi="Times New Roman" w:cs="Times New Roman"/>
          <w:sz w:val="28"/>
          <w:szCs w:val="28"/>
        </w:rPr>
        <w:t xml:space="preserve">. Для здійснення інституційного аудиту орган, </w:t>
      </w:r>
      <w:r w:rsidR="00A14352" w:rsidRPr="00B53820">
        <w:rPr>
          <w:rFonts w:ascii="Times New Roman" w:hAnsi="Times New Roman" w:cs="Times New Roman"/>
          <w:sz w:val="28"/>
          <w:szCs w:val="28"/>
        </w:rPr>
        <w:t>що</w:t>
      </w:r>
      <w:r w:rsidRPr="00B53820">
        <w:rPr>
          <w:rFonts w:ascii="Times New Roman" w:hAnsi="Times New Roman" w:cs="Times New Roman"/>
          <w:sz w:val="28"/>
          <w:szCs w:val="28"/>
        </w:rPr>
        <w:t xml:space="preserve"> його проводить, видає наказ, в якому зазначається</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повне найменування закладу освіти, </w:t>
      </w:r>
      <w:r w:rsidR="0021605F" w:rsidRPr="00B53820">
        <w:rPr>
          <w:rFonts w:ascii="Times New Roman" w:hAnsi="Times New Roman" w:cs="Times New Roman"/>
          <w:sz w:val="28"/>
          <w:szCs w:val="28"/>
        </w:rPr>
        <w:t>в</w:t>
      </w:r>
      <w:r w:rsidRPr="00B53820">
        <w:rPr>
          <w:rFonts w:ascii="Times New Roman" w:hAnsi="Times New Roman" w:cs="Times New Roman"/>
          <w:sz w:val="28"/>
          <w:szCs w:val="28"/>
        </w:rPr>
        <w:t xml:space="preserve"> яко</w:t>
      </w:r>
      <w:r w:rsidR="0021605F" w:rsidRPr="00B53820">
        <w:rPr>
          <w:rFonts w:ascii="Times New Roman" w:hAnsi="Times New Roman" w:cs="Times New Roman"/>
          <w:sz w:val="28"/>
          <w:szCs w:val="28"/>
        </w:rPr>
        <w:t>му</w:t>
      </w:r>
      <w:r w:rsidR="00D009AC" w:rsidRPr="00B53820">
        <w:rPr>
          <w:rFonts w:ascii="Times New Roman" w:hAnsi="Times New Roman" w:cs="Times New Roman"/>
          <w:sz w:val="28"/>
          <w:szCs w:val="28"/>
        </w:rPr>
        <w:t xml:space="preserve"> буде проводитися </w:t>
      </w:r>
      <w:r w:rsidRPr="00B53820">
        <w:rPr>
          <w:rFonts w:ascii="Times New Roman" w:hAnsi="Times New Roman" w:cs="Times New Roman"/>
          <w:sz w:val="28"/>
          <w:szCs w:val="28"/>
        </w:rPr>
        <w:t>інституційний аудит</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місцезнаходження закладу освіти та його структурних підрозділів (у разі наявності)</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 xml:space="preserve">підстава для </w:t>
      </w:r>
      <w:r w:rsidR="00D009AC" w:rsidRPr="00B53820">
        <w:rPr>
          <w:rFonts w:ascii="Times New Roman" w:hAnsi="Times New Roman" w:cs="Times New Roman"/>
          <w:sz w:val="28"/>
          <w:szCs w:val="28"/>
        </w:rPr>
        <w:t>проведення</w:t>
      </w:r>
      <w:r w:rsidRPr="00B53820">
        <w:rPr>
          <w:rFonts w:ascii="Times New Roman" w:hAnsi="Times New Roman" w:cs="Times New Roman"/>
          <w:sz w:val="28"/>
          <w:szCs w:val="28"/>
        </w:rPr>
        <w:t xml:space="preserve"> інституційного аудиту</w:t>
      </w:r>
      <w:r w:rsidR="0021605F" w:rsidRPr="00B53820">
        <w:rPr>
          <w:rFonts w:ascii="Times New Roman" w:hAnsi="Times New Roman" w:cs="Times New Roman"/>
          <w:sz w:val="28"/>
          <w:szCs w:val="28"/>
        </w:rPr>
        <w:t>;</w:t>
      </w:r>
    </w:p>
    <w:p w:rsidR="0021605F" w:rsidRPr="00B53820" w:rsidRDefault="00102F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дата початку і закінчення роботи експертної групи безпосередньо у закладі освіти</w:t>
      </w:r>
      <w:r w:rsidR="0021605F" w:rsidRPr="00B53820">
        <w:rPr>
          <w:rFonts w:ascii="Times New Roman" w:hAnsi="Times New Roman" w:cs="Times New Roman"/>
          <w:sz w:val="28"/>
          <w:szCs w:val="28"/>
        </w:rPr>
        <w:t>;</w:t>
      </w:r>
    </w:p>
    <w:p w:rsidR="00102F13" w:rsidRPr="00B53820" w:rsidRDefault="0011648A"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B53820">
        <w:rPr>
          <w:rFonts w:ascii="Times New Roman" w:hAnsi="Times New Roman" w:cs="Times New Roman"/>
          <w:sz w:val="28"/>
          <w:szCs w:val="28"/>
        </w:rPr>
        <w:t>склад експертної групи з проведення інституційного аудиту</w:t>
      </w:r>
      <w:r w:rsidR="006251E3" w:rsidRPr="00B53820">
        <w:rPr>
          <w:rFonts w:ascii="Times New Roman" w:hAnsi="Times New Roman" w:cs="Times New Roman"/>
          <w:sz w:val="28"/>
          <w:szCs w:val="28"/>
        </w:rPr>
        <w:t xml:space="preserve">  </w:t>
      </w:r>
      <w:r w:rsidRPr="00B53820">
        <w:rPr>
          <w:rFonts w:ascii="Times New Roman" w:hAnsi="Times New Roman" w:cs="Times New Roman"/>
          <w:sz w:val="28"/>
          <w:szCs w:val="28"/>
        </w:rPr>
        <w:t>(</w:t>
      </w:r>
      <w:r w:rsidR="00102F13" w:rsidRPr="00B53820">
        <w:rPr>
          <w:rFonts w:ascii="Times New Roman" w:hAnsi="Times New Roman" w:cs="Times New Roman"/>
          <w:sz w:val="28"/>
          <w:szCs w:val="28"/>
        </w:rPr>
        <w:t>із зазначенням посади, прізвища, ім’я та по батькові</w:t>
      </w:r>
      <w:r w:rsidRPr="00B53820">
        <w:rPr>
          <w:rFonts w:ascii="Times New Roman" w:hAnsi="Times New Roman" w:cs="Times New Roman"/>
          <w:sz w:val="28"/>
          <w:szCs w:val="28"/>
        </w:rPr>
        <w:t xml:space="preserve"> її членів).</w:t>
      </w:r>
    </w:p>
    <w:p w:rsidR="008E2BA6" w:rsidRPr="00124624" w:rsidRDefault="008E2BA6"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4</w:t>
      </w:r>
      <w:r w:rsidR="00EC29C8" w:rsidRPr="00124624">
        <w:rPr>
          <w:rFonts w:ascii="Times New Roman" w:hAnsi="Times New Roman" w:cs="Times New Roman"/>
          <w:sz w:val="28"/>
          <w:szCs w:val="28"/>
        </w:rPr>
        <w:t>. </w:t>
      </w:r>
      <w:r w:rsidR="00561F9F" w:rsidRPr="00124624">
        <w:rPr>
          <w:rFonts w:ascii="Times New Roman" w:hAnsi="Times New Roman" w:cs="Times New Roman"/>
          <w:sz w:val="28"/>
          <w:szCs w:val="28"/>
        </w:rPr>
        <w:t>На підставі наказу складається письмове повідомлення про проведення інституційного аудиту (далі – повідомлення), яке не</w:t>
      </w:r>
      <w:r w:rsidR="00BE7AE2" w:rsidRPr="00124624">
        <w:rPr>
          <w:rFonts w:ascii="Times New Roman" w:hAnsi="Times New Roman" w:cs="Times New Roman"/>
          <w:sz w:val="28"/>
          <w:szCs w:val="28"/>
        </w:rPr>
        <w:t xml:space="preserve"> п</w:t>
      </w:r>
      <w:r w:rsidR="00691629" w:rsidRPr="00124624">
        <w:rPr>
          <w:rFonts w:ascii="Times New Roman" w:hAnsi="Times New Roman" w:cs="Times New Roman"/>
          <w:sz w:val="28"/>
          <w:szCs w:val="28"/>
        </w:rPr>
        <w:t xml:space="preserve">ізніше 10 днів до </w:t>
      </w:r>
      <w:r w:rsidR="00561F9F" w:rsidRPr="00124624">
        <w:rPr>
          <w:rFonts w:ascii="Times New Roman" w:hAnsi="Times New Roman" w:cs="Times New Roman"/>
          <w:sz w:val="28"/>
          <w:szCs w:val="28"/>
        </w:rPr>
        <w:t xml:space="preserve">початку інституційного аудиту </w:t>
      </w:r>
      <w:r w:rsidR="00B72F36" w:rsidRPr="00124624">
        <w:rPr>
          <w:rFonts w:ascii="Times New Roman" w:hAnsi="Times New Roman" w:cs="Times New Roman"/>
          <w:sz w:val="28"/>
          <w:szCs w:val="28"/>
        </w:rPr>
        <w:t>(у тому числі позапланового)</w:t>
      </w:r>
      <w:r w:rsidR="00BE7AE2" w:rsidRPr="00124624">
        <w:rPr>
          <w:rFonts w:ascii="Times New Roman" w:hAnsi="Times New Roman" w:cs="Times New Roman"/>
          <w:sz w:val="28"/>
          <w:szCs w:val="28"/>
        </w:rPr>
        <w:t xml:space="preserve"> над</w:t>
      </w:r>
      <w:r w:rsidR="00A54648" w:rsidRPr="00124624">
        <w:rPr>
          <w:rFonts w:ascii="Times New Roman" w:hAnsi="Times New Roman" w:cs="Times New Roman"/>
          <w:sz w:val="28"/>
          <w:szCs w:val="28"/>
        </w:rPr>
        <w:t>силає</w:t>
      </w:r>
      <w:r w:rsidR="00561F9F" w:rsidRPr="00124624">
        <w:rPr>
          <w:rFonts w:ascii="Times New Roman" w:hAnsi="Times New Roman" w:cs="Times New Roman"/>
          <w:sz w:val="28"/>
          <w:szCs w:val="28"/>
        </w:rPr>
        <w:t>ться</w:t>
      </w:r>
      <w:r w:rsidR="00BE7AE2" w:rsidRPr="00124624">
        <w:rPr>
          <w:rFonts w:ascii="Times New Roman" w:hAnsi="Times New Roman" w:cs="Times New Roman"/>
          <w:sz w:val="28"/>
          <w:szCs w:val="28"/>
        </w:rPr>
        <w:t xml:space="preserve"> закладу освіти </w:t>
      </w:r>
      <w:r w:rsidR="00561F9F" w:rsidRPr="00124624">
        <w:rPr>
          <w:rFonts w:ascii="Times New Roman" w:hAnsi="Times New Roman" w:cs="Times New Roman"/>
          <w:sz w:val="28"/>
          <w:szCs w:val="28"/>
        </w:rPr>
        <w:t xml:space="preserve">органом, </w:t>
      </w:r>
      <w:r w:rsidR="00150F5F" w:rsidRPr="00124624">
        <w:rPr>
          <w:rFonts w:ascii="Times New Roman" w:hAnsi="Times New Roman" w:cs="Times New Roman"/>
          <w:sz w:val="28"/>
          <w:szCs w:val="28"/>
        </w:rPr>
        <w:t>який</w:t>
      </w:r>
      <w:r w:rsidR="009E5C0E" w:rsidRPr="00124624">
        <w:rPr>
          <w:rFonts w:ascii="Times New Roman" w:hAnsi="Times New Roman" w:cs="Times New Roman"/>
          <w:sz w:val="28"/>
          <w:szCs w:val="28"/>
        </w:rPr>
        <w:t xml:space="preserve"> його проводить</w:t>
      </w:r>
      <w:r w:rsidR="00561F9F" w:rsidRPr="00124624">
        <w:rPr>
          <w:rFonts w:ascii="Times New Roman" w:hAnsi="Times New Roman" w:cs="Times New Roman"/>
          <w:sz w:val="28"/>
          <w:szCs w:val="28"/>
        </w:rPr>
        <w:t xml:space="preserve">. </w:t>
      </w:r>
    </w:p>
    <w:p w:rsidR="00783493" w:rsidRPr="00124624" w:rsidRDefault="00783493"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Повідомлення повинно містити:</w:t>
      </w:r>
      <w:r w:rsidR="00091723" w:rsidRPr="00124624">
        <w:rPr>
          <w:rFonts w:ascii="Times New Roman" w:hAnsi="Times New Roman" w:cs="Times New Roman"/>
          <w:sz w:val="28"/>
          <w:szCs w:val="28"/>
        </w:rPr>
        <w:t xml:space="preserve"> </w:t>
      </w:r>
    </w:p>
    <w:p w:rsidR="002A6578" w:rsidRPr="00124624" w:rsidRDefault="002A657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підставу </w:t>
      </w:r>
      <w:r w:rsidR="00633D04" w:rsidRPr="00124624">
        <w:rPr>
          <w:rFonts w:ascii="Times New Roman" w:hAnsi="Times New Roman" w:cs="Times New Roman"/>
          <w:sz w:val="28"/>
          <w:szCs w:val="28"/>
        </w:rPr>
        <w:t xml:space="preserve">для проведення інституційного </w:t>
      </w:r>
      <w:r w:rsidR="00411BA6" w:rsidRPr="00124624">
        <w:rPr>
          <w:rFonts w:ascii="Times New Roman" w:hAnsi="Times New Roman" w:cs="Times New Roman"/>
          <w:sz w:val="28"/>
          <w:szCs w:val="28"/>
        </w:rPr>
        <w:t>аудиту;</w:t>
      </w:r>
    </w:p>
    <w:p w:rsidR="002A6578" w:rsidRPr="00124624" w:rsidRDefault="002A657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дату початку та дату закінчення роботи експертної групи у закладі освіти;</w:t>
      </w:r>
    </w:p>
    <w:p w:rsidR="002A6578" w:rsidRPr="00124624" w:rsidRDefault="0096425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2A6578" w:rsidRPr="00124624">
        <w:rPr>
          <w:rFonts w:ascii="Times New Roman" w:hAnsi="Times New Roman" w:cs="Times New Roman"/>
          <w:sz w:val="28"/>
          <w:szCs w:val="28"/>
        </w:rPr>
        <w:t xml:space="preserve">найменування закладу освіти, </w:t>
      </w:r>
      <w:r w:rsidR="001F293A" w:rsidRPr="00124624">
        <w:rPr>
          <w:rFonts w:ascii="Times New Roman" w:hAnsi="Times New Roman" w:cs="Times New Roman"/>
          <w:sz w:val="28"/>
          <w:szCs w:val="28"/>
        </w:rPr>
        <w:t>в якому буде проведено</w:t>
      </w:r>
      <w:r w:rsidR="002A6578" w:rsidRPr="00124624">
        <w:rPr>
          <w:rFonts w:ascii="Times New Roman" w:hAnsi="Times New Roman" w:cs="Times New Roman"/>
          <w:sz w:val="28"/>
          <w:szCs w:val="28"/>
        </w:rPr>
        <w:t xml:space="preserve"> інституційний аудит;</w:t>
      </w:r>
    </w:p>
    <w:p w:rsidR="002A6578" w:rsidRPr="00124624" w:rsidRDefault="00964254"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7702C0" w:rsidRPr="00124624">
        <w:rPr>
          <w:rFonts w:ascii="Times New Roman" w:hAnsi="Times New Roman" w:cs="Times New Roman"/>
          <w:sz w:val="28"/>
          <w:szCs w:val="28"/>
        </w:rPr>
        <w:t xml:space="preserve">найменування органу, </w:t>
      </w:r>
      <w:r w:rsidR="00AD6DC2" w:rsidRPr="00124624">
        <w:rPr>
          <w:rFonts w:ascii="Times New Roman" w:hAnsi="Times New Roman" w:cs="Times New Roman"/>
          <w:sz w:val="28"/>
          <w:szCs w:val="28"/>
        </w:rPr>
        <w:t>який</w:t>
      </w:r>
      <w:r w:rsidR="002A6578" w:rsidRPr="00124624">
        <w:rPr>
          <w:rFonts w:ascii="Times New Roman" w:hAnsi="Times New Roman" w:cs="Times New Roman"/>
          <w:sz w:val="28"/>
          <w:szCs w:val="28"/>
        </w:rPr>
        <w:t xml:space="preserve"> проводит</w:t>
      </w:r>
      <w:r w:rsidR="00955B27" w:rsidRPr="00124624">
        <w:rPr>
          <w:rFonts w:ascii="Times New Roman" w:hAnsi="Times New Roman" w:cs="Times New Roman"/>
          <w:sz w:val="28"/>
          <w:szCs w:val="28"/>
        </w:rPr>
        <w:t>име</w:t>
      </w:r>
      <w:r w:rsidR="002A6578" w:rsidRPr="00124624">
        <w:rPr>
          <w:rFonts w:ascii="Times New Roman" w:hAnsi="Times New Roman" w:cs="Times New Roman"/>
          <w:sz w:val="28"/>
          <w:szCs w:val="28"/>
        </w:rPr>
        <w:t xml:space="preserve"> інституційний аудит.</w:t>
      </w:r>
    </w:p>
    <w:p w:rsidR="006637CE" w:rsidRPr="00124624" w:rsidRDefault="0078349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Повідомлення надсил</w:t>
      </w:r>
      <w:r w:rsidR="002A6578" w:rsidRPr="00124624">
        <w:rPr>
          <w:rFonts w:ascii="Times New Roman" w:hAnsi="Times New Roman" w:cs="Times New Roman"/>
          <w:sz w:val="28"/>
          <w:szCs w:val="28"/>
        </w:rPr>
        <w:t xml:space="preserve">ається рекомендованим листом або </w:t>
      </w:r>
      <w:r w:rsidRPr="00124624">
        <w:rPr>
          <w:rFonts w:ascii="Times New Roman" w:hAnsi="Times New Roman" w:cs="Times New Roman"/>
          <w:sz w:val="28"/>
          <w:szCs w:val="28"/>
        </w:rPr>
        <w:t>за допомогою ел</w:t>
      </w:r>
      <w:r w:rsidR="002A6578" w:rsidRPr="00124624">
        <w:rPr>
          <w:rFonts w:ascii="Times New Roman" w:hAnsi="Times New Roman" w:cs="Times New Roman"/>
          <w:sz w:val="28"/>
          <w:szCs w:val="28"/>
        </w:rPr>
        <w:t xml:space="preserve">ектронного поштового зв’язку </w:t>
      </w:r>
      <w:r w:rsidR="00EE3F1F" w:rsidRPr="00124624">
        <w:rPr>
          <w:rFonts w:ascii="Times New Roman" w:hAnsi="Times New Roman" w:cs="Times New Roman"/>
          <w:sz w:val="28"/>
          <w:szCs w:val="28"/>
        </w:rPr>
        <w:t xml:space="preserve">(із підтвердженням отримання) </w:t>
      </w:r>
      <w:r w:rsidR="002A6578" w:rsidRPr="00124624">
        <w:rPr>
          <w:rFonts w:ascii="Times New Roman" w:hAnsi="Times New Roman" w:cs="Times New Roman"/>
          <w:sz w:val="28"/>
          <w:szCs w:val="28"/>
        </w:rPr>
        <w:t>чи</w:t>
      </w:r>
      <w:r w:rsidRPr="00124624">
        <w:rPr>
          <w:rFonts w:ascii="Times New Roman" w:hAnsi="Times New Roman" w:cs="Times New Roman"/>
          <w:sz w:val="28"/>
          <w:szCs w:val="28"/>
        </w:rPr>
        <w:t xml:space="preserve"> вручається особисто під розпи</w:t>
      </w:r>
      <w:r w:rsidR="002A6578" w:rsidRPr="00124624">
        <w:rPr>
          <w:rFonts w:ascii="Times New Roman" w:hAnsi="Times New Roman" w:cs="Times New Roman"/>
          <w:sz w:val="28"/>
          <w:szCs w:val="28"/>
        </w:rPr>
        <w:t xml:space="preserve">ску керівнику </w:t>
      </w:r>
      <w:r w:rsidR="006346A8" w:rsidRPr="00124624">
        <w:rPr>
          <w:rFonts w:ascii="Times New Roman" w:hAnsi="Times New Roman" w:cs="Times New Roman"/>
          <w:sz w:val="28"/>
          <w:szCs w:val="28"/>
        </w:rPr>
        <w:t>(</w:t>
      </w:r>
      <w:r w:rsidR="00F5320B" w:rsidRPr="00124624">
        <w:rPr>
          <w:rFonts w:ascii="Times New Roman" w:hAnsi="Times New Roman" w:cs="Times New Roman"/>
          <w:sz w:val="28"/>
          <w:szCs w:val="28"/>
        </w:rPr>
        <w:t>засновнику</w:t>
      </w:r>
      <w:r w:rsidR="006346A8" w:rsidRPr="00124624">
        <w:rPr>
          <w:rFonts w:ascii="Times New Roman" w:hAnsi="Times New Roman" w:cs="Times New Roman"/>
          <w:sz w:val="28"/>
          <w:szCs w:val="28"/>
        </w:rPr>
        <w:t xml:space="preserve">) </w:t>
      </w:r>
      <w:r w:rsidR="00B41AAF" w:rsidRPr="00124624">
        <w:rPr>
          <w:rFonts w:ascii="Times New Roman" w:hAnsi="Times New Roman" w:cs="Times New Roman"/>
          <w:sz w:val="28"/>
          <w:szCs w:val="28"/>
        </w:rPr>
        <w:t>закладу освіти</w:t>
      </w:r>
      <w:r w:rsidRPr="00124624">
        <w:rPr>
          <w:rFonts w:ascii="Times New Roman" w:hAnsi="Times New Roman" w:cs="Times New Roman"/>
          <w:sz w:val="28"/>
          <w:szCs w:val="28"/>
        </w:rPr>
        <w:t>.</w:t>
      </w:r>
      <w:r w:rsidR="00DD4566" w:rsidRPr="00124624">
        <w:rPr>
          <w:rFonts w:ascii="Times New Roman" w:hAnsi="Times New Roman" w:cs="Times New Roman"/>
          <w:sz w:val="28"/>
          <w:szCs w:val="28"/>
        </w:rPr>
        <w:t xml:space="preserve"> </w:t>
      </w:r>
    </w:p>
    <w:p w:rsidR="0021605F" w:rsidRPr="00124624" w:rsidRDefault="00B71E01"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Разом із повідомленням до закладу освіти надсилається опитувальни</w:t>
      </w:r>
      <w:r w:rsidR="00AB2BAD" w:rsidRPr="00124624">
        <w:rPr>
          <w:rFonts w:ascii="Times New Roman" w:hAnsi="Times New Roman" w:cs="Times New Roman"/>
          <w:sz w:val="28"/>
          <w:szCs w:val="28"/>
        </w:rPr>
        <w:t>й аркуш</w:t>
      </w:r>
      <w:r w:rsidRPr="00124624">
        <w:rPr>
          <w:rFonts w:ascii="Times New Roman" w:hAnsi="Times New Roman" w:cs="Times New Roman"/>
          <w:sz w:val="28"/>
          <w:szCs w:val="28"/>
        </w:rPr>
        <w:t xml:space="preserve"> щодо </w:t>
      </w:r>
      <w:r w:rsidR="004918F7" w:rsidRPr="00124624">
        <w:rPr>
          <w:rFonts w:ascii="Times New Roman" w:hAnsi="Times New Roman" w:cs="Times New Roman"/>
          <w:sz w:val="28"/>
          <w:szCs w:val="28"/>
        </w:rPr>
        <w:t>попередньої</w:t>
      </w:r>
      <w:r w:rsidR="00AB2BAD" w:rsidRPr="00124624">
        <w:rPr>
          <w:rFonts w:ascii="Times New Roman" w:hAnsi="Times New Roman" w:cs="Times New Roman"/>
          <w:sz w:val="28"/>
          <w:szCs w:val="28"/>
        </w:rPr>
        <w:t xml:space="preserve"> оцінки </w:t>
      </w:r>
      <w:r w:rsidRPr="00124624">
        <w:rPr>
          <w:rFonts w:ascii="Times New Roman" w:hAnsi="Times New Roman" w:cs="Times New Roman"/>
          <w:sz w:val="28"/>
          <w:szCs w:val="28"/>
        </w:rPr>
        <w:t>діяльності закладу освіти, який заповн</w:t>
      </w:r>
      <w:r w:rsidR="004918F7" w:rsidRPr="00124624">
        <w:rPr>
          <w:rFonts w:ascii="Times New Roman" w:hAnsi="Times New Roman" w:cs="Times New Roman"/>
          <w:sz w:val="28"/>
          <w:szCs w:val="28"/>
        </w:rPr>
        <w:t xml:space="preserve">юється його </w:t>
      </w:r>
      <w:r w:rsidRPr="00124624">
        <w:rPr>
          <w:rFonts w:ascii="Times New Roman" w:hAnsi="Times New Roman" w:cs="Times New Roman"/>
          <w:sz w:val="28"/>
          <w:szCs w:val="28"/>
        </w:rPr>
        <w:t xml:space="preserve">керівником </w:t>
      </w:r>
      <w:r w:rsidR="004918F7" w:rsidRPr="00124624">
        <w:rPr>
          <w:rFonts w:ascii="Times New Roman" w:hAnsi="Times New Roman" w:cs="Times New Roman"/>
          <w:sz w:val="28"/>
          <w:szCs w:val="28"/>
        </w:rPr>
        <w:t xml:space="preserve">і подається голові експертної групи у перший день її роботи у закладі освіти. </w:t>
      </w:r>
      <w:r w:rsidR="00413DCC" w:rsidRPr="00124624">
        <w:rPr>
          <w:rFonts w:ascii="Times New Roman" w:hAnsi="Times New Roman" w:cs="Times New Roman"/>
          <w:sz w:val="28"/>
          <w:szCs w:val="28"/>
        </w:rPr>
        <w:t xml:space="preserve">Форма </w:t>
      </w:r>
      <w:r w:rsidR="004918F7" w:rsidRPr="00124624">
        <w:rPr>
          <w:rFonts w:ascii="Times New Roman" w:hAnsi="Times New Roman" w:cs="Times New Roman"/>
          <w:sz w:val="28"/>
          <w:szCs w:val="28"/>
        </w:rPr>
        <w:t>опитувального аркуша</w:t>
      </w:r>
      <w:r w:rsidR="0005678B" w:rsidRPr="00124624">
        <w:rPr>
          <w:rFonts w:ascii="Times New Roman" w:hAnsi="Times New Roman" w:cs="Times New Roman"/>
          <w:sz w:val="28"/>
          <w:szCs w:val="28"/>
        </w:rPr>
        <w:t xml:space="preserve"> </w:t>
      </w:r>
      <w:r w:rsidR="004918F7" w:rsidRPr="00124624">
        <w:rPr>
          <w:rFonts w:ascii="Times New Roman" w:hAnsi="Times New Roman" w:cs="Times New Roman"/>
          <w:sz w:val="28"/>
          <w:szCs w:val="28"/>
        </w:rPr>
        <w:t>затверджується</w:t>
      </w:r>
      <w:r w:rsidR="0005678B" w:rsidRPr="00124624">
        <w:rPr>
          <w:rFonts w:ascii="Times New Roman" w:hAnsi="Times New Roman" w:cs="Times New Roman"/>
          <w:sz w:val="28"/>
          <w:szCs w:val="28"/>
        </w:rPr>
        <w:t xml:space="preserve"> Державною службою якості освіти України</w:t>
      </w:r>
      <w:r w:rsidR="004918F7" w:rsidRPr="00124624">
        <w:rPr>
          <w:rFonts w:ascii="Times New Roman" w:hAnsi="Times New Roman" w:cs="Times New Roman"/>
          <w:sz w:val="28"/>
          <w:szCs w:val="28"/>
        </w:rPr>
        <w:t>.</w:t>
      </w:r>
      <w:r w:rsidR="0005678B" w:rsidRPr="00124624">
        <w:rPr>
          <w:rFonts w:ascii="Times New Roman" w:hAnsi="Times New Roman" w:cs="Times New Roman"/>
          <w:sz w:val="28"/>
          <w:szCs w:val="28"/>
        </w:rPr>
        <w:t xml:space="preserve">  </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772B24"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5</w:t>
      </w:r>
      <w:r w:rsidRPr="00124624">
        <w:rPr>
          <w:rFonts w:ascii="Times New Roman" w:hAnsi="Times New Roman" w:cs="Times New Roman"/>
          <w:sz w:val="28"/>
          <w:szCs w:val="28"/>
        </w:rPr>
        <w:t>. </w:t>
      </w:r>
      <w:r w:rsidR="00783493" w:rsidRPr="00124624">
        <w:rPr>
          <w:rFonts w:ascii="Times New Roman" w:hAnsi="Times New Roman" w:cs="Times New Roman"/>
          <w:sz w:val="28"/>
          <w:szCs w:val="28"/>
        </w:rPr>
        <w:t>На підставі наказу оформляється направлення на проведення інституцій</w:t>
      </w:r>
      <w:r w:rsidR="00554AD4" w:rsidRPr="00124624">
        <w:rPr>
          <w:rFonts w:ascii="Times New Roman" w:hAnsi="Times New Roman" w:cs="Times New Roman"/>
          <w:sz w:val="28"/>
          <w:szCs w:val="28"/>
        </w:rPr>
        <w:t>ного аудиту</w:t>
      </w:r>
      <w:r w:rsidR="000753F3" w:rsidRPr="00124624">
        <w:rPr>
          <w:rFonts w:ascii="Times New Roman" w:hAnsi="Times New Roman" w:cs="Times New Roman"/>
          <w:sz w:val="28"/>
          <w:szCs w:val="28"/>
        </w:rPr>
        <w:t xml:space="preserve"> (далі –</w:t>
      </w:r>
      <w:r w:rsidR="00955B27" w:rsidRPr="00124624">
        <w:rPr>
          <w:rFonts w:ascii="Times New Roman" w:hAnsi="Times New Roman" w:cs="Times New Roman"/>
          <w:sz w:val="28"/>
          <w:szCs w:val="28"/>
        </w:rPr>
        <w:t xml:space="preserve"> направлення</w:t>
      </w:r>
      <w:r w:rsidR="000753F3" w:rsidRPr="00124624">
        <w:rPr>
          <w:rFonts w:ascii="Times New Roman" w:hAnsi="Times New Roman" w:cs="Times New Roman"/>
          <w:sz w:val="28"/>
          <w:szCs w:val="28"/>
        </w:rPr>
        <w:t>)</w:t>
      </w:r>
      <w:r w:rsidR="00783493" w:rsidRPr="00124624">
        <w:rPr>
          <w:rFonts w:ascii="Times New Roman" w:hAnsi="Times New Roman" w:cs="Times New Roman"/>
          <w:sz w:val="28"/>
          <w:szCs w:val="28"/>
        </w:rPr>
        <w:t xml:space="preserve">, яке підписується керівником органу, </w:t>
      </w:r>
      <w:r w:rsidR="00AD6DC2" w:rsidRPr="00124624">
        <w:rPr>
          <w:rFonts w:ascii="Times New Roman" w:hAnsi="Times New Roman" w:cs="Times New Roman"/>
          <w:sz w:val="28"/>
          <w:szCs w:val="28"/>
        </w:rPr>
        <w:t>який</w:t>
      </w:r>
      <w:r w:rsidR="00783493" w:rsidRPr="00124624">
        <w:rPr>
          <w:rFonts w:ascii="Times New Roman" w:hAnsi="Times New Roman" w:cs="Times New Roman"/>
          <w:sz w:val="28"/>
          <w:szCs w:val="28"/>
        </w:rPr>
        <w:t xml:space="preserve"> проводить інституційний аудит</w:t>
      </w:r>
      <w:r w:rsidR="00A951D1" w:rsidRPr="00124624">
        <w:rPr>
          <w:rFonts w:ascii="Times New Roman" w:hAnsi="Times New Roman" w:cs="Times New Roman"/>
          <w:sz w:val="28"/>
          <w:szCs w:val="28"/>
        </w:rPr>
        <w:t xml:space="preserve"> (</w:t>
      </w:r>
      <w:r w:rsidR="00783493" w:rsidRPr="00124624">
        <w:rPr>
          <w:rFonts w:ascii="Times New Roman" w:hAnsi="Times New Roman" w:cs="Times New Roman"/>
          <w:sz w:val="28"/>
          <w:szCs w:val="28"/>
        </w:rPr>
        <w:t>його заступником</w:t>
      </w:r>
      <w:r w:rsidR="00A951D1" w:rsidRPr="00124624">
        <w:rPr>
          <w:rFonts w:ascii="Times New Roman" w:hAnsi="Times New Roman" w:cs="Times New Roman"/>
          <w:sz w:val="28"/>
          <w:szCs w:val="28"/>
        </w:rPr>
        <w:t>)</w:t>
      </w:r>
      <w:r w:rsidR="00783493" w:rsidRPr="00124624">
        <w:rPr>
          <w:rFonts w:ascii="Times New Roman" w:hAnsi="Times New Roman" w:cs="Times New Roman"/>
          <w:sz w:val="28"/>
          <w:szCs w:val="28"/>
        </w:rPr>
        <w:t xml:space="preserve"> і засвідчується печаткою.</w:t>
      </w:r>
      <w:r w:rsidR="00102F13" w:rsidRPr="00124624">
        <w:rPr>
          <w:rFonts w:ascii="Times New Roman" w:hAnsi="Times New Roman" w:cs="Times New Roman"/>
          <w:sz w:val="28"/>
          <w:szCs w:val="28"/>
        </w:rPr>
        <w:t xml:space="preserve"> </w:t>
      </w:r>
    </w:p>
    <w:p w:rsidR="00783493" w:rsidRPr="00124624" w:rsidRDefault="00783493"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lastRenderedPageBreak/>
        <w:t xml:space="preserve">У </w:t>
      </w:r>
      <w:r w:rsidR="00C90D13" w:rsidRPr="00124624">
        <w:rPr>
          <w:rFonts w:ascii="Times New Roman" w:hAnsi="Times New Roman" w:cs="Times New Roman"/>
          <w:sz w:val="28"/>
          <w:szCs w:val="28"/>
        </w:rPr>
        <w:t>направленні</w:t>
      </w:r>
      <w:r w:rsidRPr="00124624">
        <w:rPr>
          <w:rFonts w:ascii="Times New Roman" w:hAnsi="Times New Roman" w:cs="Times New Roman"/>
          <w:sz w:val="28"/>
          <w:szCs w:val="28"/>
        </w:rPr>
        <w:t xml:space="preserve"> зазначається:</w:t>
      </w:r>
    </w:p>
    <w:p w:rsidR="00783493" w:rsidRPr="00124624" w:rsidRDefault="00933A9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783493" w:rsidRPr="00124624">
        <w:rPr>
          <w:rFonts w:ascii="Times New Roman" w:hAnsi="Times New Roman" w:cs="Times New Roman"/>
          <w:sz w:val="28"/>
          <w:szCs w:val="28"/>
        </w:rPr>
        <w:t xml:space="preserve">найменування органу, </w:t>
      </w:r>
      <w:r w:rsidR="00AD6DC2" w:rsidRPr="00124624">
        <w:rPr>
          <w:rFonts w:ascii="Times New Roman" w:hAnsi="Times New Roman" w:cs="Times New Roman"/>
          <w:sz w:val="28"/>
          <w:szCs w:val="28"/>
        </w:rPr>
        <w:t>який</w:t>
      </w:r>
      <w:r w:rsidR="00783493" w:rsidRPr="00124624">
        <w:rPr>
          <w:rFonts w:ascii="Times New Roman" w:hAnsi="Times New Roman" w:cs="Times New Roman"/>
          <w:sz w:val="28"/>
          <w:szCs w:val="28"/>
        </w:rPr>
        <w:t xml:space="preserve"> </w:t>
      </w:r>
      <w:r w:rsidR="00D009AC" w:rsidRPr="00124624">
        <w:rPr>
          <w:rFonts w:ascii="Times New Roman" w:hAnsi="Times New Roman" w:cs="Times New Roman"/>
          <w:sz w:val="28"/>
          <w:szCs w:val="28"/>
        </w:rPr>
        <w:t>проводить</w:t>
      </w:r>
      <w:r w:rsidR="00783493" w:rsidRPr="00124624">
        <w:rPr>
          <w:rFonts w:ascii="Times New Roman" w:hAnsi="Times New Roman" w:cs="Times New Roman"/>
          <w:sz w:val="28"/>
          <w:szCs w:val="28"/>
        </w:rPr>
        <w:t xml:space="preserve"> інституційний аудит;</w:t>
      </w:r>
    </w:p>
    <w:p w:rsidR="00783493" w:rsidRPr="00124624" w:rsidRDefault="00933A9A"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повне </w:t>
      </w:r>
      <w:r w:rsidR="00783493" w:rsidRPr="00124624">
        <w:rPr>
          <w:rFonts w:ascii="Times New Roman" w:hAnsi="Times New Roman" w:cs="Times New Roman"/>
          <w:sz w:val="28"/>
          <w:szCs w:val="28"/>
        </w:rPr>
        <w:t>найменування закладу освіти та його структурн</w:t>
      </w:r>
      <w:r w:rsidR="00761023" w:rsidRPr="00124624">
        <w:rPr>
          <w:rFonts w:ascii="Times New Roman" w:hAnsi="Times New Roman" w:cs="Times New Roman"/>
          <w:sz w:val="28"/>
          <w:szCs w:val="28"/>
        </w:rPr>
        <w:t>их</w:t>
      </w:r>
      <w:r w:rsidR="00783493" w:rsidRPr="00124624">
        <w:rPr>
          <w:rFonts w:ascii="Times New Roman" w:hAnsi="Times New Roman" w:cs="Times New Roman"/>
          <w:sz w:val="28"/>
          <w:szCs w:val="28"/>
        </w:rPr>
        <w:t xml:space="preserve"> підрозділ</w:t>
      </w:r>
      <w:r w:rsidR="00761023" w:rsidRPr="00124624">
        <w:rPr>
          <w:rFonts w:ascii="Times New Roman" w:hAnsi="Times New Roman" w:cs="Times New Roman"/>
          <w:sz w:val="28"/>
          <w:szCs w:val="28"/>
        </w:rPr>
        <w:t>ів</w:t>
      </w:r>
      <w:r w:rsidR="00783493" w:rsidRPr="00124624">
        <w:rPr>
          <w:rFonts w:ascii="Times New Roman" w:hAnsi="Times New Roman" w:cs="Times New Roman"/>
          <w:sz w:val="28"/>
          <w:szCs w:val="28"/>
        </w:rPr>
        <w:t xml:space="preserve"> (у</w:t>
      </w:r>
      <w:r w:rsidR="00057DEF" w:rsidRPr="00124624">
        <w:rPr>
          <w:rFonts w:ascii="Times New Roman" w:hAnsi="Times New Roman" w:cs="Times New Roman"/>
          <w:sz w:val="28"/>
          <w:szCs w:val="28"/>
        </w:rPr>
        <w:t> </w:t>
      </w:r>
      <w:r w:rsidR="00783493" w:rsidRPr="00124624">
        <w:rPr>
          <w:rFonts w:ascii="Times New Roman" w:hAnsi="Times New Roman" w:cs="Times New Roman"/>
          <w:sz w:val="28"/>
          <w:szCs w:val="28"/>
        </w:rPr>
        <w:t>разі наявності)</w:t>
      </w:r>
      <w:r w:rsidRPr="00124624">
        <w:rPr>
          <w:rFonts w:ascii="Times New Roman" w:hAnsi="Times New Roman" w:cs="Times New Roman"/>
          <w:sz w:val="28"/>
          <w:szCs w:val="28"/>
        </w:rPr>
        <w:t>,</w:t>
      </w:r>
      <w:r w:rsidR="00783493" w:rsidRPr="00124624">
        <w:rPr>
          <w:rFonts w:ascii="Times New Roman" w:hAnsi="Times New Roman" w:cs="Times New Roman"/>
          <w:sz w:val="28"/>
          <w:szCs w:val="28"/>
        </w:rPr>
        <w:t xml:space="preserve"> </w:t>
      </w:r>
      <w:r w:rsidR="007702C0" w:rsidRPr="00124624">
        <w:rPr>
          <w:rFonts w:ascii="Times New Roman" w:hAnsi="Times New Roman" w:cs="Times New Roman"/>
          <w:sz w:val="28"/>
          <w:szCs w:val="28"/>
        </w:rPr>
        <w:t>стосовн</w:t>
      </w:r>
      <w:r w:rsidR="00783493" w:rsidRPr="00124624">
        <w:rPr>
          <w:rFonts w:ascii="Times New Roman" w:hAnsi="Times New Roman" w:cs="Times New Roman"/>
          <w:sz w:val="28"/>
          <w:szCs w:val="28"/>
        </w:rPr>
        <w:t xml:space="preserve">о діяльності яких </w:t>
      </w:r>
      <w:r w:rsidR="00761023" w:rsidRPr="00124624">
        <w:rPr>
          <w:rFonts w:ascii="Times New Roman" w:hAnsi="Times New Roman" w:cs="Times New Roman"/>
          <w:sz w:val="28"/>
          <w:szCs w:val="28"/>
        </w:rPr>
        <w:t>проводиться</w:t>
      </w:r>
      <w:r w:rsidR="00783493" w:rsidRPr="00124624">
        <w:rPr>
          <w:rFonts w:ascii="Times New Roman" w:hAnsi="Times New Roman" w:cs="Times New Roman"/>
          <w:sz w:val="28"/>
          <w:szCs w:val="28"/>
        </w:rPr>
        <w:t xml:space="preserve"> інституційний аудит;</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місцезнаходження закладу освіти та його </w:t>
      </w:r>
      <w:r w:rsidR="00761023" w:rsidRPr="00124624">
        <w:rPr>
          <w:rFonts w:ascii="Times New Roman" w:hAnsi="Times New Roman" w:cs="Times New Roman"/>
          <w:sz w:val="28"/>
          <w:szCs w:val="28"/>
        </w:rPr>
        <w:t>структурних</w:t>
      </w:r>
      <w:r w:rsidRPr="00124624">
        <w:rPr>
          <w:rFonts w:ascii="Times New Roman" w:hAnsi="Times New Roman" w:cs="Times New Roman"/>
          <w:sz w:val="28"/>
          <w:szCs w:val="28"/>
        </w:rPr>
        <w:t xml:space="preserve"> підрозділ</w:t>
      </w:r>
      <w:r w:rsidR="00761023" w:rsidRPr="00124624">
        <w:rPr>
          <w:rFonts w:ascii="Times New Roman" w:hAnsi="Times New Roman" w:cs="Times New Roman"/>
          <w:sz w:val="28"/>
          <w:szCs w:val="28"/>
        </w:rPr>
        <w:t>ів</w:t>
      </w:r>
      <w:r w:rsidRPr="00124624">
        <w:rPr>
          <w:rFonts w:ascii="Times New Roman" w:hAnsi="Times New Roman" w:cs="Times New Roman"/>
          <w:sz w:val="28"/>
          <w:szCs w:val="28"/>
        </w:rPr>
        <w:t xml:space="preserve"> </w:t>
      </w:r>
      <w:r w:rsidR="00057DEF" w:rsidRPr="00124624">
        <w:rPr>
          <w:rFonts w:ascii="Times New Roman" w:hAnsi="Times New Roman" w:cs="Times New Roman"/>
          <w:sz w:val="28"/>
          <w:szCs w:val="28"/>
        </w:rPr>
        <w:t>(у </w:t>
      </w:r>
      <w:r w:rsidRPr="00124624">
        <w:rPr>
          <w:rFonts w:ascii="Times New Roman" w:hAnsi="Times New Roman" w:cs="Times New Roman"/>
          <w:sz w:val="28"/>
          <w:szCs w:val="28"/>
        </w:rPr>
        <w:t>разі наявності)</w:t>
      </w:r>
      <w:r w:rsidR="00933A9A" w:rsidRPr="00124624">
        <w:rPr>
          <w:rFonts w:ascii="Times New Roman" w:hAnsi="Times New Roman" w:cs="Times New Roman"/>
          <w:sz w:val="28"/>
          <w:szCs w:val="28"/>
        </w:rPr>
        <w:t>,</w:t>
      </w:r>
      <w:r w:rsidRPr="00124624">
        <w:rPr>
          <w:rFonts w:ascii="Times New Roman" w:hAnsi="Times New Roman" w:cs="Times New Roman"/>
          <w:sz w:val="28"/>
          <w:szCs w:val="28"/>
        </w:rPr>
        <w:t xml:space="preserve"> </w:t>
      </w:r>
      <w:r w:rsidR="007702C0" w:rsidRPr="00124624">
        <w:rPr>
          <w:rFonts w:ascii="Times New Roman" w:hAnsi="Times New Roman" w:cs="Times New Roman"/>
          <w:sz w:val="28"/>
          <w:szCs w:val="28"/>
        </w:rPr>
        <w:t>стосовно</w:t>
      </w:r>
      <w:r w:rsidR="00D009AC" w:rsidRPr="00124624">
        <w:rPr>
          <w:rFonts w:ascii="Times New Roman" w:hAnsi="Times New Roman" w:cs="Times New Roman"/>
          <w:sz w:val="28"/>
          <w:szCs w:val="28"/>
        </w:rPr>
        <w:t xml:space="preserve"> діяльності яких проводиться</w:t>
      </w:r>
      <w:r w:rsidRPr="00124624">
        <w:rPr>
          <w:rFonts w:ascii="Times New Roman" w:hAnsi="Times New Roman" w:cs="Times New Roman"/>
          <w:sz w:val="28"/>
          <w:szCs w:val="28"/>
        </w:rPr>
        <w:t xml:space="preserve"> інституційний аудит;</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номер і д</w:t>
      </w:r>
      <w:r w:rsidR="00D009AC" w:rsidRPr="00124624">
        <w:rPr>
          <w:rFonts w:ascii="Times New Roman" w:hAnsi="Times New Roman" w:cs="Times New Roman"/>
          <w:sz w:val="28"/>
          <w:szCs w:val="28"/>
        </w:rPr>
        <w:t>ата наказу, на виконання якого проводиться</w:t>
      </w:r>
      <w:r w:rsidRPr="00124624">
        <w:rPr>
          <w:rFonts w:ascii="Times New Roman" w:hAnsi="Times New Roman" w:cs="Times New Roman"/>
          <w:sz w:val="28"/>
          <w:szCs w:val="28"/>
        </w:rPr>
        <w:t xml:space="preserve"> інституційний аудит;</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тип інституційного аудиту (плановий або позаплановий);</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підстава для проведення інституційного аудиту;</w:t>
      </w:r>
    </w:p>
    <w:p w:rsidR="00783493" w:rsidRPr="00124624" w:rsidRDefault="00955B27"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перелік осіб, які братимуть</w:t>
      </w:r>
      <w:r w:rsidR="00783493" w:rsidRPr="00124624">
        <w:rPr>
          <w:rFonts w:ascii="Times New Roman" w:hAnsi="Times New Roman" w:cs="Times New Roman"/>
          <w:sz w:val="28"/>
          <w:szCs w:val="28"/>
        </w:rPr>
        <w:t xml:space="preserve"> участь у </w:t>
      </w:r>
      <w:r w:rsidR="00761023" w:rsidRPr="00124624">
        <w:rPr>
          <w:rFonts w:ascii="Times New Roman" w:hAnsi="Times New Roman" w:cs="Times New Roman"/>
          <w:sz w:val="28"/>
          <w:szCs w:val="28"/>
        </w:rPr>
        <w:t>проведен</w:t>
      </w:r>
      <w:r w:rsidRPr="00124624">
        <w:rPr>
          <w:rFonts w:ascii="Times New Roman" w:hAnsi="Times New Roman" w:cs="Times New Roman"/>
          <w:sz w:val="28"/>
          <w:szCs w:val="28"/>
        </w:rPr>
        <w:t>н</w:t>
      </w:r>
      <w:r w:rsidR="00761023" w:rsidRPr="00124624">
        <w:rPr>
          <w:rFonts w:ascii="Times New Roman" w:hAnsi="Times New Roman" w:cs="Times New Roman"/>
          <w:sz w:val="28"/>
          <w:szCs w:val="28"/>
        </w:rPr>
        <w:t xml:space="preserve">і </w:t>
      </w:r>
      <w:r w:rsidR="00783493" w:rsidRPr="00124624">
        <w:rPr>
          <w:rFonts w:ascii="Times New Roman" w:hAnsi="Times New Roman" w:cs="Times New Roman"/>
          <w:sz w:val="28"/>
          <w:szCs w:val="28"/>
        </w:rPr>
        <w:t>інституційного аудиту, із зазн</w:t>
      </w:r>
      <w:r w:rsidR="003119F6" w:rsidRPr="00124624">
        <w:rPr>
          <w:rFonts w:ascii="Times New Roman" w:hAnsi="Times New Roman" w:cs="Times New Roman"/>
          <w:sz w:val="28"/>
          <w:szCs w:val="28"/>
        </w:rPr>
        <w:t>аченням їх посад, прізвищ, ім</w:t>
      </w:r>
      <w:r w:rsidRPr="00124624">
        <w:rPr>
          <w:rFonts w:ascii="Times New Roman" w:hAnsi="Times New Roman" w:cs="Times New Roman"/>
          <w:sz w:val="28"/>
          <w:szCs w:val="28"/>
        </w:rPr>
        <w:t>ен</w:t>
      </w:r>
      <w:r w:rsidR="00783493" w:rsidRPr="00124624">
        <w:rPr>
          <w:rFonts w:ascii="Times New Roman" w:hAnsi="Times New Roman" w:cs="Times New Roman"/>
          <w:sz w:val="28"/>
          <w:szCs w:val="28"/>
        </w:rPr>
        <w:t xml:space="preserve"> та по батькові;</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дата початку та дата закінчення роботи експертної групи безпосередньо </w:t>
      </w:r>
      <w:r w:rsidR="00761023" w:rsidRPr="00124624">
        <w:rPr>
          <w:rFonts w:ascii="Times New Roman" w:hAnsi="Times New Roman" w:cs="Times New Roman"/>
          <w:sz w:val="28"/>
          <w:szCs w:val="28"/>
        </w:rPr>
        <w:t>в</w:t>
      </w:r>
      <w:r w:rsidRPr="00124624">
        <w:rPr>
          <w:rFonts w:ascii="Times New Roman" w:hAnsi="Times New Roman" w:cs="Times New Roman"/>
          <w:sz w:val="28"/>
          <w:szCs w:val="28"/>
        </w:rPr>
        <w:t xml:space="preserve"> закладі освіти;</w:t>
      </w:r>
    </w:p>
    <w:p w:rsidR="00783493" w:rsidRPr="00124624" w:rsidRDefault="00783493"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інформація про попередн</w:t>
      </w:r>
      <w:r w:rsidR="00761023" w:rsidRPr="00124624">
        <w:rPr>
          <w:rFonts w:ascii="Times New Roman" w:hAnsi="Times New Roman" w:cs="Times New Roman"/>
          <w:sz w:val="28"/>
          <w:szCs w:val="28"/>
        </w:rPr>
        <w:t>ій</w:t>
      </w:r>
      <w:r w:rsidRPr="00124624">
        <w:rPr>
          <w:rFonts w:ascii="Times New Roman" w:hAnsi="Times New Roman" w:cs="Times New Roman"/>
          <w:sz w:val="28"/>
          <w:szCs w:val="28"/>
        </w:rPr>
        <w:t xml:space="preserve"> інституційн</w:t>
      </w:r>
      <w:r w:rsidR="00761023" w:rsidRPr="00124624">
        <w:rPr>
          <w:rFonts w:ascii="Times New Roman" w:hAnsi="Times New Roman" w:cs="Times New Roman"/>
          <w:sz w:val="28"/>
          <w:szCs w:val="28"/>
        </w:rPr>
        <w:t>ий</w:t>
      </w:r>
      <w:r w:rsidRPr="00124624">
        <w:rPr>
          <w:rFonts w:ascii="Times New Roman" w:hAnsi="Times New Roman" w:cs="Times New Roman"/>
          <w:sz w:val="28"/>
          <w:szCs w:val="28"/>
        </w:rPr>
        <w:t xml:space="preserve"> аудит</w:t>
      </w:r>
      <w:r w:rsidR="00761023" w:rsidRPr="00124624">
        <w:rPr>
          <w:rFonts w:ascii="Times New Roman" w:hAnsi="Times New Roman" w:cs="Times New Roman"/>
          <w:sz w:val="28"/>
          <w:szCs w:val="28"/>
        </w:rPr>
        <w:t>, його т</w:t>
      </w:r>
      <w:r w:rsidRPr="00124624">
        <w:rPr>
          <w:rFonts w:ascii="Times New Roman" w:hAnsi="Times New Roman" w:cs="Times New Roman"/>
          <w:sz w:val="28"/>
          <w:szCs w:val="28"/>
        </w:rPr>
        <w:t xml:space="preserve">ип і строк </w:t>
      </w:r>
      <w:r w:rsidR="00761023" w:rsidRPr="00124624">
        <w:rPr>
          <w:rFonts w:ascii="Times New Roman" w:hAnsi="Times New Roman" w:cs="Times New Roman"/>
          <w:sz w:val="28"/>
          <w:szCs w:val="28"/>
        </w:rPr>
        <w:t>проведення</w:t>
      </w:r>
      <w:r w:rsidR="0021605F" w:rsidRPr="00124624">
        <w:rPr>
          <w:rFonts w:ascii="Times New Roman" w:hAnsi="Times New Roman" w:cs="Times New Roman"/>
          <w:sz w:val="28"/>
          <w:szCs w:val="28"/>
        </w:rPr>
        <w:t xml:space="preserve"> (</w:t>
      </w:r>
      <w:r w:rsidR="00955B27" w:rsidRPr="00124624">
        <w:rPr>
          <w:rFonts w:ascii="Times New Roman" w:hAnsi="Times New Roman" w:cs="Times New Roman"/>
          <w:sz w:val="28"/>
          <w:szCs w:val="28"/>
        </w:rPr>
        <w:t>у разі наявності)</w:t>
      </w:r>
      <w:r w:rsidRPr="00124624">
        <w:rPr>
          <w:rFonts w:ascii="Times New Roman" w:hAnsi="Times New Roman" w:cs="Times New Roman"/>
          <w:sz w:val="28"/>
          <w:szCs w:val="28"/>
        </w:rPr>
        <w:t>.</w:t>
      </w:r>
    </w:p>
    <w:p w:rsidR="00627EB8" w:rsidRPr="00124624" w:rsidRDefault="00C90D13"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Направлення</w:t>
      </w:r>
      <w:r w:rsidR="00783493" w:rsidRPr="00124624">
        <w:rPr>
          <w:rFonts w:ascii="Times New Roman" w:hAnsi="Times New Roman" w:cs="Times New Roman"/>
          <w:sz w:val="28"/>
          <w:szCs w:val="28"/>
        </w:rPr>
        <w:t xml:space="preserve"> є чинним лише протягом зазначеного в ньому строку </w:t>
      </w:r>
      <w:r w:rsidR="00761023" w:rsidRPr="00124624">
        <w:rPr>
          <w:rFonts w:ascii="Times New Roman" w:hAnsi="Times New Roman" w:cs="Times New Roman"/>
          <w:sz w:val="28"/>
          <w:szCs w:val="28"/>
        </w:rPr>
        <w:t>проведення</w:t>
      </w:r>
      <w:r w:rsidR="00783493" w:rsidRPr="00124624">
        <w:rPr>
          <w:rFonts w:ascii="Times New Roman" w:hAnsi="Times New Roman" w:cs="Times New Roman"/>
          <w:sz w:val="28"/>
          <w:szCs w:val="28"/>
        </w:rPr>
        <w:t xml:space="preserve"> інституційного аудиту безпосередньо у закладі освіти.</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CE31BC" w:rsidRPr="00124624" w:rsidRDefault="00CE31BC"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6</w:t>
      </w:r>
      <w:r w:rsidRPr="00124624">
        <w:rPr>
          <w:rFonts w:ascii="Times New Roman" w:hAnsi="Times New Roman" w:cs="Times New Roman"/>
          <w:sz w:val="28"/>
          <w:szCs w:val="28"/>
        </w:rPr>
        <w:t>. Строк роботи експертної групи у закладі освіти для проведення інституційного аудиту не може перевищувати 10 робочих днів, а у закладах освіти, в яких середня чисельність працівників за календарний рік не перевищує 50 осіб</w:t>
      </w:r>
      <w:r w:rsidR="001F293A" w:rsidRPr="00124624">
        <w:rPr>
          <w:rFonts w:ascii="Times New Roman" w:hAnsi="Times New Roman" w:cs="Times New Roman"/>
          <w:sz w:val="28"/>
          <w:szCs w:val="28"/>
        </w:rPr>
        <w:t>,</w:t>
      </w:r>
      <w:r w:rsidRPr="00124624">
        <w:rPr>
          <w:rFonts w:ascii="Times New Roman" w:hAnsi="Times New Roman" w:cs="Times New Roman"/>
          <w:sz w:val="28"/>
          <w:szCs w:val="28"/>
        </w:rPr>
        <w:t xml:space="preserve"> – 5 робочих днів.</w:t>
      </w:r>
    </w:p>
    <w:p w:rsidR="00CE31BC" w:rsidRPr="00124624" w:rsidRDefault="00CE31B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Продовження строку проведення інституційного аудиту не допускається.</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CE31BC" w:rsidRPr="00124624" w:rsidRDefault="00CE31BC"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w:t>
      </w:r>
      <w:r w:rsidR="0058763B" w:rsidRPr="00124624">
        <w:rPr>
          <w:rFonts w:ascii="Times New Roman" w:hAnsi="Times New Roman" w:cs="Times New Roman"/>
          <w:sz w:val="28"/>
          <w:szCs w:val="28"/>
        </w:rPr>
        <w:t>7</w:t>
      </w:r>
      <w:r w:rsidRPr="00124624">
        <w:rPr>
          <w:rFonts w:ascii="Times New Roman" w:hAnsi="Times New Roman" w:cs="Times New Roman"/>
          <w:sz w:val="28"/>
          <w:szCs w:val="28"/>
        </w:rPr>
        <w:t>. Експертна група допускається керівником закладу освіти до роботи із проведення інституційного аудиту в закладі освіти за наявності вчасно одержаного повідомлення та за умови пред’явлення копії направлення про проведення інституційного аудиту і документів, які посвідчують особи членів експертної групи.</w:t>
      </w:r>
    </w:p>
    <w:p w:rsidR="00CE31BC" w:rsidRPr="00124624" w:rsidRDefault="00CE31B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У разі необґрунтованого недопущення експертної групи до проведення інституційного аудиту або створення перешк</w:t>
      </w:r>
      <w:r w:rsidR="000E4FB9" w:rsidRPr="00124624">
        <w:rPr>
          <w:rFonts w:ascii="Times New Roman" w:hAnsi="Times New Roman" w:cs="Times New Roman"/>
          <w:sz w:val="28"/>
          <w:szCs w:val="28"/>
        </w:rPr>
        <w:t>од у її роботі складається акт,</w:t>
      </w:r>
      <w:r w:rsidRPr="00124624">
        <w:rPr>
          <w:rFonts w:ascii="Times New Roman" w:hAnsi="Times New Roman" w:cs="Times New Roman"/>
          <w:sz w:val="28"/>
          <w:szCs w:val="28"/>
        </w:rPr>
        <w:t xml:space="preserve"> який підписує голова і не менше </w:t>
      </w:r>
      <w:r w:rsidR="000E4FB9" w:rsidRPr="00124624">
        <w:rPr>
          <w:rFonts w:ascii="Times New Roman" w:hAnsi="Times New Roman" w:cs="Times New Roman"/>
          <w:sz w:val="28"/>
          <w:szCs w:val="28"/>
        </w:rPr>
        <w:t>2</w:t>
      </w:r>
      <w:r w:rsidRPr="00124624">
        <w:rPr>
          <w:rFonts w:ascii="Times New Roman" w:hAnsi="Times New Roman" w:cs="Times New Roman"/>
          <w:sz w:val="28"/>
          <w:szCs w:val="28"/>
        </w:rPr>
        <w:t xml:space="preserve"> членів експертної групи. Керівник закладу освіти повинен бути ознайомлений з актом. </w:t>
      </w:r>
      <w:r w:rsidR="00F5320B" w:rsidRPr="00124624">
        <w:rPr>
          <w:rFonts w:ascii="Times New Roman" w:hAnsi="Times New Roman" w:cs="Times New Roman"/>
          <w:sz w:val="28"/>
          <w:szCs w:val="28"/>
        </w:rPr>
        <w:t xml:space="preserve">У разі його відмови, голова експертної групи робить в акті відповідний запис, що засвідчується підписами членів експертної групи. </w:t>
      </w:r>
      <w:r w:rsidRPr="00124624">
        <w:rPr>
          <w:rFonts w:ascii="Times New Roman" w:hAnsi="Times New Roman" w:cs="Times New Roman"/>
          <w:sz w:val="28"/>
          <w:szCs w:val="28"/>
        </w:rPr>
        <w:t>Копія акт</w:t>
      </w:r>
      <w:r w:rsidR="00CE3718" w:rsidRPr="00124624">
        <w:rPr>
          <w:rFonts w:ascii="Times New Roman" w:hAnsi="Times New Roman" w:cs="Times New Roman"/>
          <w:sz w:val="28"/>
          <w:szCs w:val="28"/>
        </w:rPr>
        <w:t>а</w:t>
      </w:r>
      <w:r w:rsidRPr="00124624">
        <w:rPr>
          <w:rFonts w:ascii="Times New Roman" w:hAnsi="Times New Roman" w:cs="Times New Roman"/>
          <w:sz w:val="28"/>
          <w:szCs w:val="28"/>
        </w:rPr>
        <w:t xml:space="preserve"> подається </w:t>
      </w:r>
      <w:r w:rsidR="00F5320B" w:rsidRPr="00124624">
        <w:rPr>
          <w:rFonts w:ascii="Times New Roman" w:hAnsi="Times New Roman" w:cs="Times New Roman"/>
          <w:sz w:val="28"/>
          <w:szCs w:val="28"/>
        </w:rPr>
        <w:t>засновнику (</w:t>
      </w:r>
      <w:r w:rsidR="00E60EFA" w:rsidRPr="00124624">
        <w:rPr>
          <w:rFonts w:ascii="Times New Roman" w:hAnsi="Times New Roman" w:cs="Times New Roman"/>
          <w:sz w:val="28"/>
          <w:szCs w:val="28"/>
        </w:rPr>
        <w:t xml:space="preserve">особі, уповноваженій </w:t>
      </w:r>
      <w:r w:rsidR="00F5320B" w:rsidRPr="00124624">
        <w:rPr>
          <w:rFonts w:ascii="Times New Roman" w:hAnsi="Times New Roman" w:cs="Times New Roman"/>
          <w:sz w:val="28"/>
          <w:szCs w:val="28"/>
        </w:rPr>
        <w:t xml:space="preserve">засновником) </w:t>
      </w:r>
      <w:r w:rsidR="00E60EFA" w:rsidRPr="00124624">
        <w:rPr>
          <w:rFonts w:ascii="Times New Roman" w:hAnsi="Times New Roman" w:cs="Times New Roman"/>
          <w:sz w:val="28"/>
          <w:szCs w:val="28"/>
        </w:rPr>
        <w:t>закладу освіти</w:t>
      </w:r>
      <w:r w:rsidRPr="00124624">
        <w:rPr>
          <w:rFonts w:ascii="Times New Roman" w:hAnsi="Times New Roman" w:cs="Times New Roman"/>
          <w:sz w:val="28"/>
          <w:szCs w:val="28"/>
        </w:rPr>
        <w:t xml:space="preserve"> для прийняття рішення відповідно до законодавства.  </w:t>
      </w:r>
    </w:p>
    <w:p w:rsidR="008E2BA6" w:rsidRPr="00124624" w:rsidRDefault="008E2BA6"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18. Голова та члени експертної групи під час проведення у закладі освіти інституційного аудиту мають право:</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одержувати від керівника та інших працівників закладу освіти необхідні пояснення, документи, матеріали та інформацію з питань, які стосуються діяльності закладу освіти щодо забезпечення здобуття освіти;</w:t>
      </w:r>
    </w:p>
    <w:p w:rsidR="00010B1F" w:rsidRPr="00124624" w:rsidRDefault="00010B1F" w:rsidP="00010B1F">
      <w:pPr>
        <w:tabs>
          <w:tab w:val="left" w:pos="709"/>
          <w:tab w:val="left" w:pos="851"/>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вимагати припинення дій, які перешкоджають проведенню інституційного аудиту;</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вимагати від керівника та засновника (особи, уповноваженої засновником)  закладу освіти усунення порушень вимог законодавства (у разі їх виявлення).</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19. Голова та члени експертної групи під час проведення інституційного аудиту зобов’язані: </w:t>
      </w:r>
    </w:p>
    <w:p w:rsidR="00010B1F" w:rsidRPr="00124624" w:rsidRDefault="00010B1F" w:rsidP="00010B1F">
      <w:pPr>
        <w:tabs>
          <w:tab w:val="left" w:pos="709"/>
          <w:tab w:val="left" w:pos="851"/>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об’єктивно, неупереджено та в повному обсязі проводити перевірку та оцінювання освітніх і управлінських процесів, внутрішньої системи забезпечення якості освіти закладу освіти;</w:t>
      </w:r>
    </w:p>
    <w:p w:rsidR="00010B1F" w:rsidRPr="00124624" w:rsidRDefault="00010B1F" w:rsidP="00010B1F">
      <w:pPr>
        <w:tabs>
          <w:tab w:val="left" w:pos="709"/>
          <w:tab w:val="left" w:pos="851"/>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дотримуватися ділової етики у відносинах із працівниками закладу освіти та іншими учасниками освітнього процесу; </w:t>
      </w:r>
    </w:p>
    <w:p w:rsidR="00010B1F" w:rsidRPr="00124624" w:rsidRDefault="00010B1F" w:rsidP="00010B1F">
      <w:pPr>
        <w:tabs>
          <w:tab w:val="left" w:pos="709"/>
          <w:tab w:val="left" w:pos="851"/>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ознайомити керівника закладу освіти та його засновника з результатами інституційного аудиту в строки, передбачені цим Порядком;</w:t>
      </w:r>
    </w:p>
    <w:p w:rsidR="00010B1F" w:rsidRPr="00124624" w:rsidRDefault="00010B1F" w:rsidP="00010B1F">
      <w:pPr>
        <w:tabs>
          <w:tab w:val="left" w:pos="709"/>
          <w:tab w:val="left" w:pos="851"/>
          <w:tab w:val="left" w:pos="993"/>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не перешкоджати реалізації права закладу освіти на будь-який законний захист своїх інтересів.</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32"/>
          <w:szCs w:val="32"/>
        </w:rPr>
      </w:pP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pacing w:val="-4"/>
          <w:sz w:val="28"/>
          <w:szCs w:val="28"/>
        </w:rPr>
      </w:pPr>
      <w:r w:rsidRPr="00124624">
        <w:rPr>
          <w:rFonts w:ascii="Times New Roman" w:hAnsi="Times New Roman" w:cs="Times New Roman"/>
          <w:spacing w:val="-4"/>
          <w:sz w:val="28"/>
          <w:szCs w:val="28"/>
        </w:rPr>
        <w:t>20. 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можуть спостерігати за освітньою діяльністю закладу освіти, у тому числі відвідувати навчальні заняття, а також опитувати здобувачів освіти, їх батьків або інших законних представників, педагогічних працівників щодо освітньої діяльності у закладі освіти. У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w:t>
      </w:r>
    </w:p>
    <w:p w:rsidR="00010B1F" w:rsidRPr="00124624" w:rsidRDefault="00010B1F" w:rsidP="00010B1F">
      <w:pPr>
        <w:tabs>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До початку інституційного аудиту в закладі освіти голова та члени експертної групи ознайомлюються з річним звітом про діяльність закладу освіти, іншою інформацією, оприлюдненою на веб-сайті закладу освіти (його засновника).</w:t>
      </w:r>
    </w:p>
    <w:p w:rsidR="00010B1F" w:rsidRPr="00124624" w:rsidRDefault="00010B1F" w:rsidP="00010B1F">
      <w:pPr>
        <w:pStyle w:val="a3"/>
        <w:tabs>
          <w:tab w:val="left" w:pos="709"/>
          <w:tab w:val="left" w:pos="993"/>
          <w:tab w:val="left" w:pos="1134"/>
          <w:tab w:val="left" w:pos="6946"/>
          <w:tab w:val="left" w:pos="7088"/>
        </w:tabs>
        <w:spacing w:after="0" w:line="240" w:lineRule="auto"/>
        <w:ind w:left="0" w:firstLine="567"/>
        <w:jc w:val="both"/>
        <w:rPr>
          <w:rFonts w:ascii="Times New Roman" w:hAnsi="Times New Roman" w:cs="Times New Roman"/>
          <w:sz w:val="32"/>
          <w:szCs w:val="32"/>
        </w:rPr>
      </w:pPr>
    </w:p>
    <w:p w:rsidR="00010B1F" w:rsidRPr="00124624" w:rsidRDefault="00010B1F" w:rsidP="00010B1F">
      <w:pPr>
        <w:pStyle w:val="a3"/>
        <w:tabs>
          <w:tab w:val="left" w:pos="709"/>
          <w:tab w:val="left" w:pos="993"/>
          <w:tab w:val="left" w:pos="1134"/>
          <w:tab w:val="left" w:pos="6946"/>
          <w:tab w:val="left" w:pos="7088"/>
        </w:tabs>
        <w:spacing w:after="0" w:line="240" w:lineRule="auto"/>
        <w:ind w:left="0" w:firstLine="567"/>
        <w:jc w:val="both"/>
        <w:rPr>
          <w:rFonts w:ascii="Times New Roman" w:hAnsi="Times New Roman" w:cs="Times New Roman"/>
          <w:sz w:val="28"/>
          <w:szCs w:val="28"/>
        </w:rPr>
      </w:pPr>
      <w:r w:rsidRPr="00124624">
        <w:rPr>
          <w:rFonts w:ascii="Times New Roman" w:hAnsi="Times New Roman" w:cs="Times New Roman"/>
          <w:sz w:val="28"/>
          <w:szCs w:val="28"/>
        </w:rPr>
        <w:t>21. Керівник закладу освіти під час проведення інституційного аудиту має право:</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бути поінформованим про свої права та обов’язки;</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вимагати від членів експертної групи додержання вимог законодавства;</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перевіряти наявність у членів експертної групи документів, що посвідчують їх особи, та одержати копію направлення про проведення інституційного аудиту;</w:t>
      </w:r>
    </w:p>
    <w:p w:rsidR="00010B1F" w:rsidRPr="00124624" w:rsidRDefault="00010B1F" w:rsidP="00010B1F">
      <w:pPr>
        <w:shd w:val="clear" w:color="auto" w:fill="FFFFFF"/>
        <w:tabs>
          <w:tab w:val="left" w:pos="284"/>
          <w:tab w:val="left" w:pos="709"/>
          <w:tab w:val="left" w:pos="851"/>
        </w:tabs>
        <w:spacing w:after="0" w:line="240" w:lineRule="auto"/>
        <w:ind w:firstLine="567"/>
        <w:jc w:val="both"/>
        <w:textAlignment w:val="baseline"/>
        <w:rPr>
          <w:rFonts w:ascii="Times New Roman" w:eastAsia="Times New Roman" w:hAnsi="Times New Roman" w:cs="Times New Roman"/>
          <w:sz w:val="28"/>
          <w:szCs w:val="28"/>
        </w:rPr>
      </w:pPr>
      <w:r w:rsidRPr="00124624">
        <w:rPr>
          <w:rFonts w:ascii="Times New Roman" w:eastAsia="Times New Roman" w:hAnsi="Times New Roman" w:cs="Times New Roman"/>
          <w:sz w:val="28"/>
          <w:szCs w:val="28"/>
        </w:rPr>
        <w:t>не допускати голову та членів експертної групи до проведення інституційного аудиту в закладі освіти, якщо вони порушують порядок проведення інституційного аудиту;</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бути присутнім під час перевірки та оцінювання освітніх і управлінських процесів закладу освіти, внутрішньої системи забезпечення якості освіти;</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отримувати та ознайомлюватися з документами, складеними за результатами інституційного аудиту;</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подавати в письмовій формі свої пояснення, зауваження або заперечення до акта перевірки;</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отримувати консультаційну допомогу від органу, який проводить інституційний аудит;</w:t>
      </w:r>
    </w:p>
    <w:p w:rsidR="00010B1F" w:rsidRPr="00124624" w:rsidRDefault="00010B1F" w:rsidP="00010B1F">
      <w:pPr>
        <w:tabs>
          <w:tab w:val="left" w:pos="284"/>
          <w:tab w:val="left" w:pos="709"/>
          <w:tab w:val="left" w:pos="851"/>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оскаржувати неправомірні дії членів експертної групи та рішення органу, який проводив інституційний аудит;</w:t>
      </w:r>
    </w:p>
    <w:p w:rsidR="00010B1F" w:rsidRPr="00124624" w:rsidRDefault="00010B1F" w:rsidP="00010B1F">
      <w:pPr>
        <w:tabs>
          <w:tab w:val="left" w:pos="284"/>
          <w:tab w:val="left" w:pos="709"/>
          <w:tab w:val="left" w:pos="851"/>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lastRenderedPageBreak/>
        <w:t>здійснювати інші дії в інтересах закладу освіти у встановленому законодавством порядку.</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bookmarkStart w:id="0" w:name="n354"/>
      <w:bookmarkEnd w:id="0"/>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22. Керівник закладу освіти під час проведення інституційного аудиту повинен забезпечити:</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допуск членів експертної групи до проведення інституційного аудиту за умови дотримання ними порядку його проведення;</w:t>
      </w:r>
    </w:p>
    <w:p w:rsidR="00010B1F" w:rsidRPr="00124624" w:rsidRDefault="00010B1F"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своєчасне подання необхідних документів, пояснень та інформації з питань, що виникають під час проведення інституційного аудиту;</w:t>
      </w:r>
    </w:p>
    <w:p w:rsidR="00010B1F" w:rsidRPr="00124624" w:rsidRDefault="00010B1F"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виконання вимог членів експертної групи щодо усунення виявлених порушень законодавства.</w:t>
      </w:r>
    </w:p>
    <w:p w:rsidR="00010B1F" w:rsidRPr="00124624" w:rsidRDefault="00010B1F"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010B1F" w:rsidRPr="00124624" w:rsidRDefault="00010B1F" w:rsidP="00F31857">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23. Під час проведення інституційного аудиту не допускається вилучення у закладу освіти оригіналів документів.</w:t>
      </w:r>
    </w:p>
    <w:p w:rsidR="00F74D48" w:rsidRPr="00124624" w:rsidRDefault="00F74D48" w:rsidP="00F31857">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25475C" w:rsidRPr="00F31857" w:rsidRDefault="00010B1F" w:rsidP="00F31857">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24</w:t>
      </w:r>
      <w:r w:rsidR="0025475C" w:rsidRPr="00124624">
        <w:rPr>
          <w:rFonts w:ascii="Times New Roman" w:hAnsi="Times New Roman" w:cs="Times New Roman"/>
          <w:sz w:val="28"/>
          <w:szCs w:val="28"/>
        </w:rPr>
        <w:t xml:space="preserve">. Акт перевірки складається за уніфікованою формою, що містить вичерпний перелік </w:t>
      </w:r>
      <w:r w:rsidR="0025475C" w:rsidRPr="00124624">
        <w:rPr>
          <w:rFonts w:ascii="Times New Roman" w:hAnsi="Times New Roman" w:cs="Times New Roman"/>
          <w:sz w:val="28"/>
          <w:szCs w:val="28"/>
          <w:shd w:val="clear" w:color="auto" w:fill="F0F0F0"/>
        </w:rPr>
        <w:t>питань</w:t>
      </w:r>
      <w:r w:rsidR="0025475C" w:rsidRPr="00124624">
        <w:rPr>
          <w:rFonts w:ascii="Times New Roman" w:hAnsi="Times New Roman" w:cs="Times New Roman"/>
          <w:sz w:val="28"/>
          <w:szCs w:val="28"/>
        </w:rPr>
        <w:t xml:space="preserve"> для проведення перевірки закладу освіти. Форма акт</w:t>
      </w:r>
      <w:r w:rsidR="005B71C0" w:rsidRPr="00124624">
        <w:rPr>
          <w:rFonts w:ascii="Times New Roman" w:hAnsi="Times New Roman" w:cs="Times New Roman"/>
          <w:sz w:val="28"/>
          <w:szCs w:val="28"/>
        </w:rPr>
        <w:t>а</w:t>
      </w:r>
      <w:r w:rsidR="0025475C" w:rsidRPr="00124624">
        <w:rPr>
          <w:rFonts w:ascii="Times New Roman" w:hAnsi="Times New Roman" w:cs="Times New Roman"/>
          <w:sz w:val="28"/>
          <w:szCs w:val="28"/>
        </w:rPr>
        <w:t xml:space="preserve"> перевірки затверджується наказом Міністерства освіти і науки України за поданням Державної служби якості освіти України та оприлюднюється на офіційному веб-сайті Державної служби якості освіти України протягом 5 робочих днів </w:t>
      </w:r>
      <w:r w:rsidR="0025475C" w:rsidRPr="00F31857">
        <w:rPr>
          <w:rFonts w:ascii="Times New Roman" w:hAnsi="Times New Roman" w:cs="Times New Roman"/>
          <w:sz w:val="28"/>
          <w:szCs w:val="28"/>
        </w:rPr>
        <w:t>після затвердження.</w:t>
      </w:r>
    </w:p>
    <w:p w:rsidR="00F31857" w:rsidRPr="00F31857" w:rsidRDefault="00F31857" w:rsidP="00F3185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31857">
        <w:rPr>
          <w:rFonts w:ascii="Times New Roman" w:eastAsia="Times New Roman" w:hAnsi="Times New Roman" w:cs="Times New Roman"/>
          <w:color w:val="000000"/>
          <w:sz w:val="28"/>
          <w:szCs w:val="28"/>
        </w:rPr>
        <w:t xml:space="preserve">В акті зазначається стан виконання закладом освіти вимог законодавства, а в разі невиконання </w:t>
      </w:r>
      <w:r>
        <w:rPr>
          <w:rFonts w:ascii="Times New Roman" w:eastAsia="Times New Roman" w:hAnsi="Times New Roman" w:cs="Times New Roman"/>
          <w:color w:val="000000"/>
          <w:sz w:val="28"/>
          <w:szCs w:val="28"/>
        </w:rPr>
        <w:t>–</w:t>
      </w:r>
      <w:r w:rsidRPr="00F31857">
        <w:rPr>
          <w:rFonts w:ascii="Times New Roman" w:eastAsia="Times New Roman" w:hAnsi="Times New Roman" w:cs="Times New Roman"/>
          <w:color w:val="000000"/>
          <w:sz w:val="28"/>
          <w:szCs w:val="28"/>
        </w:rPr>
        <w:t xml:space="preserve"> детальний</w:t>
      </w:r>
      <w:r>
        <w:rPr>
          <w:rFonts w:ascii="Times New Roman" w:eastAsia="Times New Roman" w:hAnsi="Times New Roman" w:cs="Times New Roman"/>
          <w:color w:val="000000"/>
          <w:sz w:val="28"/>
          <w:szCs w:val="28"/>
        </w:rPr>
        <w:t xml:space="preserve"> </w:t>
      </w:r>
      <w:r w:rsidRPr="00F31857">
        <w:rPr>
          <w:rFonts w:ascii="Times New Roman" w:eastAsia="Times New Roman" w:hAnsi="Times New Roman" w:cs="Times New Roman"/>
          <w:color w:val="000000"/>
          <w:sz w:val="28"/>
          <w:szCs w:val="28"/>
        </w:rPr>
        <w:t xml:space="preserve">опис </w:t>
      </w:r>
      <w:r w:rsidR="005426CB">
        <w:rPr>
          <w:rFonts w:ascii="Times New Roman" w:eastAsia="Times New Roman" w:hAnsi="Times New Roman" w:cs="Times New Roman"/>
          <w:color w:val="000000"/>
          <w:sz w:val="28"/>
          <w:szCs w:val="28"/>
        </w:rPr>
        <w:t xml:space="preserve">всіх </w:t>
      </w:r>
      <w:r w:rsidRPr="00F31857">
        <w:rPr>
          <w:rFonts w:ascii="Times New Roman" w:eastAsia="Times New Roman" w:hAnsi="Times New Roman" w:cs="Times New Roman"/>
          <w:color w:val="000000"/>
          <w:sz w:val="28"/>
          <w:szCs w:val="28"/>
        </w:rPr>
        <w:t>виявлен</w:t>
      </w:r>
      <w:r w:rsidR="005426CB">
        <w:rPr>
          <w:rFonts w:ascii="Times New Roman" w:eastAsia="Times New Roman" w:hAnsi="Times New Roman" w:cs="Times New Roman"/>
          <w:color w:val="000000"/>
          <w:sz w:val="28"/>
          <w:szCs w:val="28"/>
        </w:rPr>
        <w:t>их порушень</w:t>
      </w:r>
      <w:r w:rsidRPr="00F31857">
        <w:rPr>
          <w:rFonts w:ascii="Times New Roman" w:eastAsia="Times New Roman" w:hAnsi="Times New Roman" w:cs="Times New Roman"/>
          <w:color w:val="000000"/>
          <w:sz w:val="28"/>
          <w:szCs w:val="28"/>
        </w:rPr>
        <w:t xml:space="preserve"> з посиланням на відповідн</w:t>
      </w:r>
      <w:r w:rsidR="005426CB">
        <w:rPr>
          <w:rFonts w:ascii="Times New Roman" w:eastAsia="Times New Roman" w:hAnsi="Times New Roman" w:cs="Times New Roman"/>
          <w:color w:val="000000"/>
          <w:sz w:val="28"/>
          <w:szCs w:val="28"/>
        </w:rPr>
        <w:t>і вимоги</w:t>
      </w:r>
      <w:r w:rsidRPr="00F31857">
        <w:rPr>
          <w:rFonts w:ascii="Times New Roman" w:eastAsia="Times New Roman" w:hAnsi="Times New Roman" w:cs="Times New Roman"/>
          <w:color w:val="000000"/>
          <w:sz w:val="28"/>
          <w:szCs w:val="28"/>
        </w:rPr>
        <w:t xml:space="preserve"> законодавства.</w:t>
      </w:r>
    </w:p>
    <w:p w:rsidR="0025475C" w:rsidRPr="00F31857"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F31857">
        <w:rPr>
          <w:rFonts w:ascii="Times New Roman" w:hAnsi="Times New Roman" w:cs="Times New Roman"/>
          <w:sz w:val="28"/>
          <w:szCs w:val="28"/>
        </w:rPr>
        <w:t xml:space="preserve">У разі виявлення порушення вимог ліцензійних умов орган, </w:t>
      </w:r>
      <w:r w:rsidR="00AD6DC2" w:rsidRPr="00F31857">
        <w:rPr>
          <w:rFonts w:ascii="Times New Roman" w:hAnsi="Times New Roman" w:cs="Times New Roman"/>
          <w:sz w:val="28"/>
          <w:szCs w:val="28"/>
        </w:rPr>
        <w:t>який</w:t>
      </w:r>
      <w:r w:rsidRPr="00F31857">
        <w:rPr>
          <w:rFonts w:ascii="Times New Roman" w:hAnsi="Times New Roman" w:cs="Times New Roman"/>
          <w:sz w:val="28"/>
          <w:szCs w:val="28"/>
        </w:rPr>
        <w:t xml:space="preserve"> проводив інституційний аудит, повідомляє про це орган ліцензування.</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F31857">
        <w:rPr>
          <w:rFonts w:ascii="Times New Roman" w:hAnsi="Times New Roman" w:cs="Times New Roman"/>
          <w:sz w:val="28"/>
          <w:szCs w:val="28"/>
        </w:rPr>
        <w:t xml:space="preserve">Акт перевірки складається у </w:t>
      </w:r>
      <w:r w:rsidR="000E4FB9" w:rsidRPr="00F31857">
        <w:rPr>
          <w:rFonts w:ascii="Times New Roman" w:hAnsi="Times New Roman" w:cs="Times New Roman"/>
          <w:sz w:val="28"/>
          <w:szCs w:val="28"/>
        </w:rPr>
        <w:t>3</w:t>
      </w:r>
      <w:r w:rsidRPr="00F31857">
        <w:rPr>
          <w:rFonts w:ascii="Times New Roman" w:hAnsi="Times New Roman" w:cs="Times New Roman"/>
          <w:sz w:val="28"/>
          <w:szCs w:val="28"/>
        </w:rPr>
        <w:t xml:space="preserve"> примірниках, кожен з яких підписується головою та чле</w:t>
      </w:r>
      <w:r w:rsidRPr="00124624">
        <w:rPr>
          <w:rFonts w:ascii="Times New Roman" w:hAnsi="Times New Roman" w:cs="Times New Roman"/>
          <w:sz w:val="28"/>
          <w:szCs w:val="28"/>
        </w:rPr>
        <w:t xml:space="preserve">нами експертної групи, керівником закладу освіти в останній день роботи експертної групи в закладі освіти. </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Якщо керівник закладу освіти не погоджується з актом перевірки, він підписує його із зауваженнями, які є його невід’ємною частиною.</w:t>
      </w:r>
    </w:p>
    <w:p w:rsidR="0025475C" w:rsidRPr="00124624" w:rsidRDefault="0025475C" w:rsidP="00F31857">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У разі відмови керівника закладу освіти підписати акт перевірки голова експертної групи робить у ньому відповідний запис, що засвідчується підписами членів експертної групи.</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Один примірник акт</w:t>
      </w:r>
      <w:r w:rsidR="005B71C0" w:rsidRPr="00124624">
        <w:rPr>
          <w:rFonts w:ascii="Times New Roman" w:hAnsi="Times New Roman" w:cs="Times New Roman"/>
          <w:sz w:val="28"/>
          <w:szCs w:val="28"/>
        </w:rPr>
        <w:t>а</w:t>
      </w:r>
      <w:r w:rsidRPr="00124624">
        <w:rPr>
          <w:rFonts w:ascii="Times New Roman" w:hAnsi="Times New Roman" w:cs="Times New Roman"/>
          <w:sz w:val="28"/>
          <w:szCs w:val="28"/>
        </w:rPr>
        <w:t xml:space="preserve"> перевірки вручається керівнику закладу освіти, другий –</w:t>
      </w:r>
      <w:r w:rsidR="005B71C0" w:rsidRPr="00124624">
        <w:rPr>
          <w:rFonts w:ascii="Times New Roman" w:hAnsi="Times New Roman" w:cs="Times New Roman"/>
          <w:sz w:val="28"/>
          <w:szCs w:val="28"/>
        </w:rPr>
        <w:t xml:space="preserve"> </w:t>
      </w:r>
      <w:r w:rsidRPr="00124624">
        <w:rPr>
          <w:rFonts w:ascii="Times New Roman" w:hAnsi="Times New Roman" w:cs="Times New Roman"/>
          <w:sz w:val="28"/>
          <w:szCs w:val="28"/>
        </w:rPr>
        <w:t xml:space="preserve">засновнику, третій – зберігається в органі, </w:t>
      </w:r>
      <w:r w:rsidR="00AD6DC2" w:rsidRPr="00124624">
        <w:rPr>
          <w:rFonts w:ascii="Times New Roman" w:hAnsi="Times New Roman" w:cs="Times New Roman"/>
          <w:sz w:val="28"/>
          <w:szCs w:val="28"/>
        </w:rPr>
        <w:t>який</w:t>
      </w:r>
      <w:r w:rsidRPr="00124624">
        <w:rPr>
          <w:rFonts w:ascii="Times New Roman" w:hAnsi="Times New Roman" w:cs="Times New Roman"/>
          <w:sz w:val="28"/>
          <w:szCs w:val="28"/>
        </w:rPr>
        <w:t xml:space="preserve"> проводив інституційний аудит. </w:t>
      </w:r>
    </w:p>
    <w:p w:rsidR="0025475C" w:rsidRPr="00124624" w:rsidRDefault="0025475C" w:rsidP="00F31857">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Керівник закладу освіти ознайомлює працівникі</w:t>
      </w:r>
      <w:r w:rsidR="00E60EFA" w:rsidRPr="00124624">
        <w:rPr>
          <w:rFonts w:ascii="Times New Roman" w:hAnsi="Times New Roman" w:cs="Times New Roman"/>
          <w:sz w:val="28"/>
          <w:szCs w:val="28"/>
        </w:rPr>
        <w:t>в закладу освіти зі змістом акта</w:t>
      </w:r>
      <w:r w:rsidRPr="00124624">
        <w:rPr>
          <w:rFonts w:ascii="Times New Roman" w:hAnsi="Times New Roman" w:cs="Times New Roman"/>
          <w:sz w:val="28"/>
          <w:szCs w:val="28"/>
        </w:rPr>
        <w:t xml:space="preserve"> перевірки.</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25475C"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25</w:t>
      </w:r>
      <w:r w:rsidR="0025475C" w:rsidRPr="00124624">
        <w:rPr>
          <w:rFonts w:ascii="Times New Roman" w:hAnsi="Times New Roman" w:cs="Times New Roman"/>
          <w:sz w:val="28"/>
          <w:szCs w:val="28"/>
        </w:rPr>
        <w:t>. На підставі акт</w:t>
      </w:r>
      <w:r w:rsidR="005B71C0" w:rsidRPr="00124624">
        <w:rPr>
          <w:rFonts w:ascii="Times New Roman" w:hAnsi="Times New Roman" w:cs="Times New Roman"/>
          <w:sz w:val="28"/>
          <w:szCs w:val="28"/>
        </w:rPr>
        <w:t>а</w:t>
      </w:r>
      <w:r w:rsidR="0025475C" w:rsidRPr="00124624">
        <w:rPr>
          <w:rFonts w:ascii="Times New Roman" w:hAnsi="Times New Roman" w:cs="Times New Roman"/>
          <w:sz w:val="28"/>
          <w:szCs w:val="28"/>
        </w:rPr>
        <w:t xml:space="preserve"> перевірки, в якому зазначені виявлені порушення вимог законодавства, орган, </w:t>
      </w:r>
      <w:r w:rsidR="00AD6DC2" w:rsidRPr="00124624">
        <w:rPr>
          <w:rFonts w:ascii="Times New Roman" w:hAnsi="Times New Roman" w:cs="Times New Roman"/>
          <w:sz w:val="28"/>
          <w:szCs w:val="28"/>
        </w:rPr>
        <w:t>який</w:t>
      </w:r>
      <w:r w:rsidR="0025475C" w:rsidRPr="00124624">
        <w:rPr>
          <w:rFonts w:ascii="Times New Roman" w:hAnsi="Times New Roman" w:cs="Times New Roman"/>
          <w:sz w:val="28"/>
          <w:szCs w:val="28"/>
        </w:rPr>
        <w:t xml:space="preserve"> проводив інституційний аудит, протягом 5 робочих днів після завершення роботи експертної групи у закладі освіти, видає розпорядження щодо усунення порушень. </w:t>
      </w:r>
    </w:p>
    <w:p w:rsidR="0025475C" w:rsidRPr="00124624" w:rsidRDefault="0025475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Розпорядження щодо усунення порушень повинно містити такі відомості:</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дату складення;</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lastRenderedPageBreak/>
        <w:t>тип інституційного аудиту (</w:t>
      </w:r>
      <w:r w:rsidR="000E4FB9" w:rsidRPr="00124624">
        <w:rPr>
          <w:rFonts w:ascii="Times New Roman" w:hAnsi="Times New Roman" w:cs="Times New Roman"/>
          <w:sz w:val="28"/>
          <w:szCs w:val="28"/>
        </w:rPr>
        <w:t>у плановому чи позаплановому порядку</w:t>
      </w:r>
      <w:r w:rsidRPr="00124624">
        <w:rPr>
          <w:rFonts w:ascii="Times New Roman" w:hAnsi="Times New Roman" w:cs="Times New Roman"/>
          <w:sz w:val="28"/>
          <w:szCs w:val="28"/>
        </w:rPr>
        <w:t>);</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порушення вимог законодавства і </w:t>
      </w:r>
      <w:r w:rsidR="004C3975" w:rsidRPr="00124624">
        <w:rPr>
          <w:rFonts w:ascii="Times New Roman" w:hAnsi="Times New Roman" w:cs="Times New Roman"/>
          <w:sz w:val="28"/>
          <w:szCs w:val="28"/>
        </w:rPr>
        <w:t>строки</w:t>
      </w:r>
      <w:r w:rsidR="000E4FB9" w:rsidRPr="00124624">
        <w:rPr>
          <w:rFonts w:ascii="Times New Roman" w:hAnsi="Times New Roman" w:cs="Times New Roman"/>
          <w:sz w:val="28"/>
          <w:szCs w:val="28"/>
        </w:rPr>
        <w:t xml:space="preserve"> їх усунення</w:t>
      </w:r>
      <w:r w:rsidRPr="00124624">
        <w:rPr>
          <w:rFonts w:ascii="Times New Roman" w:hAnsi="Times New Roman" w:cs="Times New Roman"/>
          <w:sz w:val="28"/>
          <w:szCs w:val="28"/>
        </w:rPr>
        <w:t>;</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посилання на акт перевірки, у якому були зазначені виявлені порушення вимог законодавства;</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повне найменування органу та посади, прізвища, ім’я і по батькові посадових осіб, які проводили інституційний аудит та інших осіб, які брали участь у його проведенні;</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повне найменування та місцезнаходження закладу освіти та його структурних підрозділів (у разі наявності), прізвище, ім’я та по батькові керівника закладу освіти, щодо діяльності якого проводився інституційний аудит.</w:t>
      </w:r>
    </w:p>
    <w:p w:rsidR="0025475C" w:rsidRPr="00124624" w:rsidRDefault="0025475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 xml:space="preserve">Розпорядження щодо усунення порушень вимог законодавства складається у </w:t>
      </w:r>
      <w:r w:rsidR="000E4FB9" w:rsidRPr="00124624">
        <w:rPr>
          <w:rFonts w:ascii="Times New Roman" w:hAnsi="Times New Roman" w:cs="Times New Roman"/>
          <w:sz w:val="28"/>
          <w:szCs w:val="28"/>
        </w:rPr>
        <w:t>3</w:t>
      </w:r>
      <w:r w:rsidRPr="00124624">
        <w:rPr>
          <w:rFonts w:ascii="Times New Roman" w:hAnsi="Times New Roman" w:cs="Times New Roman"/>
          <w:sz w:val="28"/>
          <w:szCs w:val="28"/>
        </w:rPr>
        <w:t xml:space="preserve"> примірниках: один примірник не пізніше 5 робочих днів після складення акт</w:t>
      </w:r>
      <w:r w:rsidR="005B71C0" w:rsidRPr="00124624">
        <w:rPr>
          <w:rFonts w:ascii="Times New Roman" w:hAnsi="Times New Roman" w:cs="Times New Roman"/>
          <w:sz w:val="28"/>
          <w:szCs w:val="28"/>
        </w:rPr>
        <w:t>а</w:t>
      </w:r>
      <w:r w:rsidRPr="00124624">
        <w:rPr>
          <w:rFonts w:ascii="Times New Roman" w:hAnsi="Times New Roman" w:cs="Times New Roman"/>
          <w:sz w:val="28"/>
          <w:szCs w:val="28"/>
        </w:rPr>
        <w:t xml:space="preserve"> перевірки надсилається рекомендованим листом або за допомогою електронного поштового зв’язку (у</w:t>
      </w:r>
      <w:r w:rsidRPr="00124624">
        <w:rPr>
          <w:rFonts w:ascii="Times New Roman" w:hAnsi="Times New Roman" w:cs="Times New Roman"/>
          <w:sz w:val="28"/>
          <w:szCs w:val="28"/>
          <w:shd w:val="clear" w:color="auto" w:fill="FFFFFF"/>
        </w:rPr>
        <w:t> </w:t>
      </w:r>
      <w:r w:rsidRPr="00124624">
        <w:rPr>
          <w:rStyle w:val="ad"/>
          <w:rFonts w:ascii="Times New Roman" w:hAnsi="Times New Roman" w:cs="Times New Roman"/>
          <w:bCs/>
          <w:i w:val="0"/>
          <w:iCs w:val="0"/>
          <w:sz w:val="28"/>
          <w:szCs w:val="28"/>
          <w:shd w:val="clear" w:color="auto" w:fill="FFFFFF"/>
        </w:rPr>
        <w:t>незмінному</w:t>
      </w:r>
      <w:r w:rsidRPr="00124624">
        <w:rPr>
          <w:rFonts w:ascii="Times New Roman" w:hAnsi="Times New Roman" w:cs="Times New Roman"/>
          <w:sz w:val="28"/>
          <w:szCs w:val="28"/>
          <w:shd w:val="clear" w:color="auto" w:fill="FFFFFF"/>
        </w:rPr>
        <w:t> вигляді, </w:t>
      </w:r>
      <w:r w:rsidRPr="00124624">
        <w:rPr>
          <w:rFonts w:ascii="Times New Roman" w:hAnsi="Times New Roman" w:cs="Times New Roman"/>
          <w:sz w:val="28"/>
          <w:szCs w:val="28"/>
        </w:rPr>
        <w:t xml:space="preserve">з підтвердженням отримання) закладу освіти, другий – засновнику, третій – залишається в органі, </w:t>
      </w:r>
      <w:r w:rsidR="00AD6DC2" w:rsidRPr="00124624">
        <w:rPr>
          <w:rFonts w:ascii="Times New Roman" w:hAnsi="Times New Roman" w:cs="Times New Roman"/>
          <w:sz w:val="28"/>
          <w:szCs w:val="28"/>
        </w:rPr>
        <w:t>який</w:t>
      </w:r>
      <w:r w:rsidRPr="00124624">
        <w:rPr>
          <w:rFonts w:ascii="Times New Roman" w:hAnsi="Times New Roman" w:cs="Times New Roman"/>
          <w:sz w:val="28"/>
          <w:szCs w:val="28"/>
        </w:rPr>
        <w:t xml:space="preserve"> проводив інституційний аудит.</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0E4FB9"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w:t>
      </w:r>
      <w:r w:rsidR="00A951D1" w:rsidRPr="00124624">
        <w:rPr>
          <w:rFonts w:ascii="Times New Roman" w:hAnsi="Times New Roman" w:cs="Times New Roman"/>
          <w:sz w:val="28"/>
          <w:szCs w:val="28"/>
        </w:rPr>
        <w:t>6</w:t>
      </w:r>
      <w:r w:rsidRPr="00124624">
        <w:rPr>
          <w:rFonts w:ascii="Times New Roman" w:hAnsi="Times New Roman" w:cs="Times New Roman"/>
          <w:sz w:val="28"/>
          <w:szCs w:val="28"/>
        </w:rPr>
        <w:t xml:space="preserve">.  </w:t>
      </w:r>
      <w:r w:rsidR="007C49B5" w:rsidRPr="00124624">
        <w:rPr>
          <w:rFonts w:ascii="Times New Roman" w:hAnsi="Times New Roman" w:cs="Times New Roman"/>
          <w:sz w:val="28"/>
          <w:szCs w:val="28"/>
        </w:rPr>
        <w:t>Строк усунення порушень визначає орган, який проводив аудит</w:t>
      </w:r>
      <w:r w:rsidR="00AC144B" w:rsidRPr="00124624">
        <w:rPr>
          <w:rFonts w:ascii="Times New Roman" w:hAnsi="Times New Roman" w:cs="Times New Roman"/>
          <w:sz w:val="28"/>
          <w:szCs w:val="28"/>
        </w:rPr>
        <w:t>, але</w:t>
      </w:r>
      <w:r w:rsidR="007C49B5" w:rsidRPr="00124624">
        <w:rPr>
          <w:rFonts w:ascii="Times New Roman" w:hAnsi="Times New Roman" w:cs="Times New Roman"/>
          <w:sz w:val="28"/>
          <w:szCs w:val="28"/>
        </w:rPr>
        <w:t xml:space="preserve"> </w:t>
      </w:r>
      <w:r w:rsidR="00AC144B" w:rsidRPr="00124624">
        <w:rPr>
          <w:rFonts w:ascii="Times New Roman" w:hAnsi="Times New Roman" w:cs="Times New Roman"/>
          <w:sz w:val="28"/>
          <w:szCs w:val="28"/>
        </w:rPr>
        <w:t>не більше</w:t>
      </w:r>
      <w:r w:rsidR="007C49B5" w:rsidRPr="00124624">
        <w:rPr>
          <w:rFonts w:ascii="Times New Roman" w:hAnsi="Times New Roman" w:cs="Times New Roman"/>
          <w:sz w:val="28"/>
          <w:szCs w:val="28"/>
        </w:rPr>
        <w:t xml:space="preserve"> 1 календарного року</w:t>
      </w:r>
      <w:r w:rsidR="00AC144B" w:rsidRPr="00124624">
        <w:rPr>
          <w:rFonts w:ascii="Times New Roman" w:hAnsi="Times New Roman" w:cs="Times New Roman"/>
          <w:sz w:val="28"/>
          <w:szCs w:val="28"/>
        </w:rPr>
        <w:t xml:space="preserve"> з дня прийняття розпорядження</w:t>
      </w:r>
      <w:r w:rsidR="007C49B5" w:rsidRPr="00124624">
        <w:rPr>
          <w:rFonts w:ascii="Times New Roman" w:hAnsi="Times New Roman" w:cs="Times New Roman"/>
          <w:sz w:val="28"/>
          <w:szCs w:val="28"/>
        </w:rPr>
        <w:t xml:space="preserve">. </w:t>
      </w:r>
      <w:r w:rsidR="000E4FB9" w:rsidRPr="00124624">
        <w:rPr>
          <w:rFonts w:ascii="Times New Roman" w:hAnsi="Times New Roman" w:cs="Times New Roman"/>
          <w:sz w:val="28"/>
          <w:szCs w:val="28"/>
        </w:rPr>
        <w:t xml:space="preserve">Строки усунення порушень, що потребують фінансових витрат, узгоджуються із керівником закладу освіти або засновником.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Після закінчення визначеного строку</w:t>
      </w:r>
      <w:r w:rsidR="000E4FB9" w:rsidRPr="00124624">
        <w:rPr>
          <w:rFonts w:ascii="Times New Roman" w:hAnsi="Times New Roman" w:cs="Times New Roman"/>
          <w:sz w:val="28"/>
          <w:szCs w:val="28"/>
        </w:rPr>
        <w:t xml:space="preserve"> усунення порушень</w:t>
      </w:r>
      <w:r w:rsidRPr="00124624">
        <w:rPr>
          <w:rFonts w:ascii="Times New Roman" w:hAnsi="Times New Roman" w:cs="Times New Roman"/>
          <w:sz w:val="28"/>
          <w:szCs w:val="28"/>
        </w:rPr>
        <w:t xml:space="preserve"> здійснюється перевірка результатів усунення відповідних порушень. У разі негативних результатів такої перевірки </w:t>
      </w:r>
      <w:bookmarkStart w:id="1" w:name="_GoBack"/>
      <w:r w:rsidRPr="00124624">
        <w:rPr>
          <w:rFonts w:ascii="Times New Roman" w:hAnsi="Times New Roman" w:cs="Times New Roman"/>
          <w:sz w:val="28"/>
          <w:szCs w:val="28"/>
        </w:rPr>
        <w:t>засновнику закладу освіти можуть бути надані рекомендації щодо зміни керівника закладу освіти, припинення чи реорганізації закладу освіти.</w:t>
      </w:r>
    </w:p>
    <w:bookmarkEnd w:id="1"/>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w:t>
      </w:r>
      <w:r w:rsidR="00A951D1" w:rsidRPr="00124624">
        <w:rPr>
          <w:rFonts w:ascii="Times New Roman" w:hAnsi="Times New Roman" w:cs="Times New Roman"/>
          <w:sz w:val="28"/>
          <w:szCs w:val="28"/>
        </w:rPr>
        <w:t>7</w:t>
      </w:r>
      <w:r w:rsidRPr="00124624">
        <w:rPr>
          <w:rFonts w:ascii="Times New Roman" w:hAnsi="Times New Roman" w:cs="Times New Roman"/>
          <w:sz w:val="28"/>
          <w:szCs w:val="28"/>
        </w:rPr>
        <w:t xml:space="preserve">. Аналітичні довідки складаються </w:t>
      </w:r>
      <w:r w:rsidR="007C49B5" w:rsidRPr="00124624">
        <w:rPr>
          <w:rFonts w:ascii="Times New Roman" w:hAnsi="Times New Roman" w:cs="Times New Roman"/>
          <w:sz w:val="28"/>
          <w:szCs w:val="28"/>
        </w:rPr>
        <w:t xml:space="preserve">експертами </w:t>
      </w:r>
      <w:r w:rsidRPr="00124624">
        <w:rPr>
          <w:rFonts w:ascii="Times New Roman" w:hAnsi="Times New Roman" w:cs="Times New Roman"/>
          <w:sz w:val="28"/>
          <w:szCs w:val="28"/>
        </w:rPr>
        <w:t xml:space="preserve">протягом 5 робочих днів після завершення роботи експертної групи у закладі освіті  на підставі: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аналізу річного звіту та інших документів про діяльність закладу освіти, інших джерел інформації, не заборонених законодавством;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спостереження за освітньою діяльністю закладу освіти, у тому числі відвідування навчальних занять;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опитування здобувачів освіти, їх батьків або інших законних представників, педагогічних працівників </w:t>
      </w:r>
      <w:r w:rsidR="007C49B5" w:rsidRPr="00124624">
        <w:rPr>
          <w:rFonts w:ascii="Times New Roman" w:hAnsi="Times New Roman" w:cs="Times New Roman"/>
          <w:sz w:val="28"/>
          <w:szCs w:val="28"/>
        </w:rPr>
        <w:t>щодо</w:t>
      </w:r>
      <w:r w:rsidRPr="00124624">
        <w:rPr>
          <w:rFonts w:ascii="Times New Roman" w:hAnsi="Times New Roman" w:cs="Times New Roman"/>
          <w:sz w:val="28"/>
          <w:szCs w:val="28"/>
        </w:rPr>
        <w:t xml:space="preserve"> освітньої діяльності у закладі освіти; </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здійснення інших заходів з оцінювання освітніх і управлінських процесів закладу освіти, внутрішньої системи забезпечення якості освіти.  </w:t>
      </w:r>
    </w:p>
    <w:p w:rsidR="00F74D48" w:rsidRPr="00124624" w:rsidRDefault="00F74D48"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32"/>
          <w:szCs w:val="32"/>
        </w:rPr>
      </w:pPr>
    </w:p>
    <w:p w:rsidR="0025475C" w:rsidRPr="00FD0FC2" w:rsidRDefault="00A951D1" w:rsidP="00010B1F">
      <w:pPr>
        <w:tabs>
          <w:tab w:val="left" w:pos="709"/>
          <w:tab w:val="left" w:pos="1134"/>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28</w:t>
      </w:r>
      <w:r w:rsidR="0025475C" w:rsidRPr="00124624">
        <w:rPr>
          <w:rFonts w:ascii="Times New Roman" w:hAnsi="Times New Roman" w:cs="Times New Roman"/>
          <w:sz w:val="28"/>
          <w:szCs w:val="28"/>
        </w:rPr>
        <w:t>. Звіт про проведення інституційного аудиту узагальнює матеріали інституційного аудиту. Він складається головою експертної групи на підставі акт</w:t>
      </w:r>
      <w:r w:rsidR="007C49B5" w:rsidRPr="00124624">
        <w:rPr>
          <w:rFonts w:ascii="Times New Roman" w:hAnsi="Times New Roman" w:cs="Times New Roman"/>
          <w:sz w:val="28"/>
          <w:szCs w:val="28"/>
        </w:rPr>
        <w:t>а</w:t>
      </w:r>
      <w:r w:rsidR="0025475C" w:rsidRPr="00124624">
        <w:rPr>
          <w:rFonts w:ascii="Times New Roman" w:hAnsi="Times New Roman" w:cs="Times New Roman"/>
          <w:sz w:val="28"/>
          <w:szCs w:val="28"/>
        </w:rPr>
        <w:t xml:space="preserve"> перевірки</w:t>
      </w:r>
      <w:r w:rsidR="0025475C" w:rsidRPr="00FD0FC2">
        <w:rPr>
          <w:rFonts w:ascii="Times New Roman" w:hAnsi="Times New Roman" w:cs="Times New Roman"/>
          <w:sz w:val="28"/>
          <w:szCs w:val="28"/>
        </w:rPr>
        <w:t xml:space="preserve">, аналітичних довідок та інших матеріалів інституційного аудиту протягом 10 робочих днів після завершення роботи експертної групи у закладі освіти. </w:t>
      </w:r>
    </w:p>
    <w:p w:rsidR="0025475C" w:rsidRPr="00FD0FC2" w:rsidRDefault="0025475C" w:rsidP="00010B1F">
      <w:pPr>
        <w:pStyle w:val="a3"/>
        <w:tabs>
          <w:tab w:val="left" w:pos="709"/>
          <w:tab w:val="left" w:pos="993"/>
          <w:tab w:val="left" w:pos="6946"/>
          <w:tab w:val="left" w:pos="7088"/>
        </w:tabs>
        <w:spacing w:after="0" w:line="240" w:lineRule="auto"/>
        <w:ind w:left="0" w:firstLine="567"/>
        <w:jc w:val="both"/>
        <w:rPr>
          <w:rFonts w:ascii="Times New Roman" w:hAnsi="Times New Roman" w:cs="Times New Roman"/>
          <w:sz w:val="28"/>
          <w:szCs w:val="28"/>
        </w:rPr>
      </w:pPr>
      <w:r w:rsidRPr="00FD0FC2">
        <w:rPr>
          <w:rFonts w:ascii="Times New Roman" w:hAnsi="Times New Roman" w:cs="Times New Roman"/>
          <w:sz w:val="28"/>
          <w:szCs w:val="28"/>
        </w:rPr>
        <w:lastRenderedPageBreak/>
        <w:t>Звіт повинен містити інформацію про узагальнення результатів інституційного аудиту з напрямів</w:t>
      </w:r>
      <w:r w:rsidR="00C24096" w:rsidRPr="00FD0FC2">
        <w:rPr>
          <w:rFonts w:ascii="Times New Roman" w:hAnsi="Times New Roman" w:cs="Times New Roman"/>
          <w:sz w:val="28"/>
          <w:szCs w:val="28"/>
        </w:rPr>
        <w:t xml:space="preserve"> оцінювання</w:t>
      </w:r>
      <w:r w:rsidRPr="00FD0FC2">
        <w:rPr>
          <w:rFonts w:ascii="Times New Roman" w:hAnsi="Times New Roman" w:cs="Times New Roman"/>
          <w:sz w:val="28"/>
          <w:szCs w:val="28"/>
        </w:rPr>
        <w:t>, зазначених у пункті 6 цього Порядку.</w:t>
      </w:r>
    </w:p>
    <w:p w:rsidR="00F74D48" w:rsidRPr="00FD0FC2" w:rsidRDefault="00F74D48" w:rsidP="00010B1F">
      <w:pPr>
        <w:pStyle w:val="a4"/>
        <w:tabs>
          <w:tab w:val="left" w:pos="851"/>
        </w:tabs>
        <w:spacing w:before="0" w:beforeAutospacing="0" w:after="0" w:afterAutospacing="0"/>
        <w:ind w:firstLine="567"/>
        <w:contextualSpacing/>
        <w:jc w:val="both"/>
        <w:rPr>
          <w:sz w:val="32"/>
          <w:szCs w:val="32"/>
        </w:rPr>
      </w:pPr>
    </w:p>
    <w:p w:rsidR="0030266C" w:rsidRPr="00124624" w:rsidRDefault="001E65A4" w:rsidP="00010B1F">
      <w:pPr>
        <w:pStyle w:val="a4"/>
        <w:tabs>
          <w:tab w:val="left" w:pos="851"/>
        </w:tabs>
        <w:spacing w:before="0" w:beforeAutospacing="0" w:after="0" w:afterAutospacing="0"/>
        <w:ind w:firstLine="567"/>
        <w:contextualSpacing/>
        <w:jc w:val="both"/>
        <w:rPr>
          <w:sz w:val="28"/>
          <w:szCs w:val="28"/>
        </w:rPr>
      </w:pPr>
      <w:r w:rsidRPr="00124624">
        <w:rPr>
          <w:color w:val="000000" w:themeColor="text1"/>
          <w:sz w:val="28"/>
          <w:szCs w:val="28"/>
        </w:rPr>
        <w:t>29</w:t>
      </w:r>
      <w:r w:rsidR="0030266C" w:rsidRPr="00124624">
        <w:rPr>
          <w:color w:val="000000" w:themeColor="text1"/>
          <w:sz w:val="28"/>
          <w:szCs w:val="28"/>
        </w:rPr>
        <w:t xml:space="preserve">. </w:t>
      </w:r>
      <w:r w:rsidR="0030266C" w:rsidRPr="00124624">
        <w:rPr>
          <w:sz w:val="28"/>
          <w:szCs w:val="28"/>
        </w:rPr>
        <w:t xml:space="preserve">Висновок про якість освітньої діяльності закладу освіти, внутрішню систему забезпечення якості освіти (далі – висновок) містить </w:t>
      </w:r>
      <w:r w:rsidR="000E4FB9" w:rsidRPr="00124624">
        <w:rPr>
          <w:sz w:val="28"/>
          <w:szCs w:val="28"/>
        </w:rPr>
        <w:t>підсумкові</w:t>
      </w:r>
      <w:r w:rsidR="0030266C" w:rsidRPr="00124624">
        <w:rPr>
          <w:sz w:val="28"/>
          <w:szCs w:val="28"/>
        </w:rPr>
        <w:t xml:space="preserve"> результати оцінювання </w:t>
      </w:r>
      <w:r w:rsidR="009F5BE4" w:rsidRPr="00124624">
        <w:rPr>
          <w:sz w:val="28"/>
          <w:szCs w:val="28"/>
        </w:rPr>
        <w:t>якості освітньої діяльності закладу освіти</w:t>
      </w:r>
      <w:r w:rsidR="00932148" w:rsidRPr="00124624">
        <w:rPr>
          <w:sz w:val="28"/>
          <w:szCs w:val="28"/>
        </w:rPr>
        <w:t xml:space="preserve"> </w:t>
      </w:r>
      <w:r w:rsidR="0030266C" w:rsidRPr="00124624">
        <w:rPr>
          <w:sz w:val="28"/>
          <w:szCs w:val="28"/>
        </w:rPr>
        <w:t xml:space="preserve">за напрямами, визначеними у пункті 6 цього Порядку, із зазначенням досягнень закладу освіти та питань, які потребують </w:t>
      </w:r>
      <w:r w:rsidRPr="00124624">
        <w:rPr>
          <w:sz w:val="28"/>
          <w:szCs w:val="28"/>
        </w:rPr>
        <w:t>вдосконалення</w:t>
      </w:r>
      <w:r w:rsidR="0030266C" w:rsidRPr="00124624">
        <w:rPr>
          <w:sz w:val="28"/>
          <w:szCs w:val="28"/>
        </w:rPr>
        <w:t xml:space="preserve">. </w:t>
      </w:r>
    </w:p>
    <w:p w:rsidR="001E65A4" w:rsidRPr="00124624" w:rsidRDefault="001E65A4" w:rsidP="00010B1F">
      <w:pPr>
        <w:pStyle w:val="a4"/>
        <w:tabs>
          <w:tab w:val="left" w:pos="851"/>
        </w:tabs>
        <w:spacing w:before="0" w:beforeAutospacing="0" w:after="0" w:afterAutospacing="0"/>
        <w:ind w:firstLine="567"/>
        <w:contextualSpacing/>
        <w:jc w:val="both"/>
        <w:rPr>
          <w:sz w:val="28"/>
          <w:szCs w:val="28"/>
        </w:rPr>
      </w:pPr>
      <w:r w:rsidRPr="00124624">
        <w:rPr>
          <w:sz w:val="28"/>
          <w:szCs w:val="28"/>
        </w:rPr>
        <w:t>Рекомендації щодо вдосконалення діяльності закладу освіти (далі – рекомендації) містять пропозиції</w:t>
      </w:r>
      <w:r w:rsidR="000670C3" w:rsidRPr="00124624">
        <w:rPr>
          <w:sz w:val="28"/>
          <w:szCs w:val="28"/>
        </w:rPr>
        <w:t>, сформульовані на підставі висновку,</w:t>
      </w:r>
      <w:r w:rsidRPr="00124624">
        <w:rPr>
          <w:sz w:val="28"/>
          <w:szCs w:val="28"/>
        </w:rPr>
        <w:t xml:space="preserve"> щодо </w:t>
      </w:r>
      <w:r w:rsidR="000670C3" w:rsidRPr="00124624">
        <w:rPr>
          <w:sz w:val="28"/>
          <w:szCs w:val="28"/>
          <w:shd w:val="clear" w:color="auto" w:fill="FFFFFF"/>
        </w:rPr>
        <w:t>підвищення якості освітньої діяльності закладу освіти та вдосконалення внутрішньої системи забезпечення якості освіти</w:t>
      </w:r>
      <w:r w:rsidR="00932148" w:rsidRPr="00124624">
        <w:rPr>
          <w:sz w:val="28"/>
          <w:szCs w:val="28"/>
          <w:shd w:val="clear" w:color="auto" w:fill="FFFFFF"/>
        </w:rPr>
        <w:t xml:space="preserve"> для забезпечення ефективної роботи та сталого розвитку закладу освіти.</w:t>
      </w:r>
    </w:p>
    <w:p w:rsidR="0025475C" w:rsidRPr="00124624" w:rsidRDefault="0025475C" w:rsidP="00010B1F">
      <w:pPr>
        <w:tabs>
          <w:tab w:val="left" w:pos="709"/>
          <w:tab w:val="left" w:pos="993"/>
          <w:tab w:val="left" w:pos="6946"/>
          <w:tab w:val="left" w:pos="7088"/>
        </w:tabs>
        <w:spacing w:after="0" w:line="240" w:lineRule="auto"/>
        <w:ind w:firstLine="567"/>
        <w:contextualSpacing/>
        <w:jc w:val="both"/>
        <w:rPr>
          <w:rFonts w:ascii="Times New Roman" w:hAnsi="Times New Roman" w:cs="Times New Roman"/>
          <w:sz w:val="28"/>
          <w:szCs w:val="28"/>
        </w:rPr>
      </w:pPr>
      <w:r w:rsidRPr="00124624">
        <w:rPr>
          <w:rFonts w:ascii="Times New Roman" w:hAnsi="Times New Roman" w:cs="Times New Roman"/>
          <w:sz w:val="28"/>
          <w:szCs w:val="28"/>
        </w:rPr>
        <w:t>Висновок і рекомендації за результатами інституційного аудиту закладу освіти можуть ураховуватися у ході його реорганізації в заклад спеціалізованої освіти.</w:t>
      </w:r>
    </w:p>
    <w:p w:rsidR="00F24B8D" w:rsidRPr="00124624" w:rsidRDefault="00DD0CCB" w:rsidP="00010B1F">
      <w:pPr>
        <w:tabs>
          <w:tab w:val="left" w:pos="709"/>
          <w:tab w:val="left" w:pos="993"/>
          <w:tab w:val="left" w:pos="6946"/>
          <w:tab w:val="left" w:pos="7088"/>
        </w:tabs>
        <w:spacing w:after="0" w:line="240" w:lineRule="auto"/>
        <w:ind w:firstLine="567"/>
        <w:jc w:val="both"/>
        <w:rPr>
          <w:rFonts w:ascii="Times New Roman" w:hAnsi="Times New Roman" w:cs="Times New Roman"/>
          <w:color w:val="FF0000"/>
          <w:spacing w:val="-4"/>
          <w:sz w:val="28"/>
          <w:szCs w:val="28"/>
        </w:rPr>
      </w:pPr>
      <w:r w:rsidRPr="00124624">
        <w:rPr>
          <w:rFonts w:ascii="Times New Roman" w:hAnsi="Times New Roman" w:cs="Times New Roman"/>
          <w:sz w:val="28"/>
          <w:szCs w:val="28"/>
        </w:rPr>
        <w:t>В</w:t>
      </w:r>
      <w:r w:rsidR="0025475C" w:rsidRPr="00124624">
        <w:rPr>
          <w:rFonts w:ascii="Times New Roman" w:hAnsi="Times New Roman" w:cs="Times New Roman"/>
          <w:sz w:val="28"/>
          <w:szCs w:val="28"/>
        </w:rPr>
        <w:t>иснов</w:t>
      </w:r>
      <w:r w:rsidRPr="00124624">
        <w:rPr>
          <w:rFonts w:ascii="Times New Roman" w:hAnsi="Times New Roman" w:cs="Times New Roman"/>
          <w:sz w:val="28"/>
          <w:szCs w:val="28"/>
        </w:rPr>
        <w:t>о</w:t>
      </w:r>
      <w:r w:rsidR="0025475C" w:rsidRPr="00124624">
        <w:rPr>
          <w:rFonts w:ascii="Times New Roman" w:hAnsi="Times New Roman" w:cs="Times New Roman"/>
          <w:sz w:val="28"/>
          <w:szCs w:val="28"/>
        </w:rPr>
        <w:t>к</w:t>
      </w:r>
      <w:r w:rsidRPr="00124624">
        <w:rPr>
          <w:rFonts w:ascii="Times New Roman" w:hAnsi="Times New Roman" w:cs="Times New Roman"/>
          <w:sz w:val="28"/>
          <w:szCs w:val="28"/>
        </w:rPr>
        <w:t xml:space="preserve"> і</w:t>
      </w:r>
      <w:r w:rsidR="0025475C" w:rsidRPr="00124624">
        <w:rPr>
          <w:rFonts w:ascii="Times New Roman" w:hAnsi="Times New Roman" w:cs="Times New Roman"/>
          <w:sz w:val="28"/>
          <w:szCs w:val="28"/>
        </w:rPr>
        <w:t xml:space="preserve"> рекомендац</w:t>
      </w:r>
      <w:r w:rsidRPr="00124624">
        <w:rPr>
          <w:rFonts w:ascii="Times New Roman" w:hAnsi="Times New Roman" w:cs="Times New Roman"/>
          <w:sz w:val="28"/>
          <w:szCs w:val="28"/>
        </w:rPr>
        <w:t>ії</w:t>
      </w:r>
      <w:r w:rsidR="0025475C" w:rsidRPr="00124624">
        <w:rPr>
          <w:rFonts w:ascii="Times New Roman" w:hAnsi="Times New Roman" w:cs="Times New Roman"/>
          <w:sz w:val="28"/>
          <w:szCs w:val="28"/>
        </w:rPr>
        <w:t xml:space="preserve"> склада</w:t>
      </w:r>
      <w:r w:rsidRPr="00124624">
        <w:rPr>
          <w:rFonts w:ascii="Times New Roman" w:hAnsi="Times New Roman" w:cs="Times New Roman"/>
          <w:sz w:val="28"/>
          <w:szCs w:val="28"/>
        </w:rPr>
        <w:t>ю</w:t>
      </w:r>
      <w:r w:rsidR="0025475C" w:rsidRPr="00124624">
        <w:rPr>
          <w:rFonts w:ascii="Times New Roman" w:hAnsi="Times New Roman" w:cs="Times New Roman"/>
          <w:sz w:val="28"/>
          <w:szCs w:val="28"/>
        </w:rPr>
        <w:t xml:space="preserve">ться головою експертної групи на підставі </w:t>
      </w:r>
      <w:r w:rsidR="00A9796E" w:rsidRPr="00124624">
        <w:rPr>
          <w:rFonts w:ascii="Times New Roman" w:hAnsi="Times New Roman" w:cs="Times New Roman"/>
          <w:sz w:val="28"/>
          <w:szCs w:val="28"/>
        </w:rPr>
        <w:t xml:space="preserve">матеріалів </w:t>
      </w:r>
      <w:r w:rsidR="0025475C" w:rsidRPr="00124624">
        <w:rPr>
          <w:rFonts w:ascii="Times New Roman" w:hAnsi="Times New Roman" w:cs="Times New Roman"/>
          <w:sz w:val="28"/>
          <w:szCs w:val="28"/>
        </w:rPr>
        <w:t xml:space="preserve"> </w:t>
      </w:r>
      <w:r w:rsidR="00A9796E" w:rsidRPr="00124624">
        <w:rPr>
          <w:rFonts w:ascii="Times New Roman" w:hAnsi="Times New Roman" w:cs="Times New Roman"/>
          <w:sz w:val="28"/>
          <w:szCs w:val="28"/>
        </w:rPr>
        <w:t xml:space="preserve">інституційного аудиту </w:t>
      </w:r>
      <w:r w:rsidR="00F24B8D" w:rsidRPr="00124624">
        <w:rPr>
          <w:rFonts w:ascii="Times New Roman" w:hAnsi="Times New Roman" w:cs="Times New Roman"/>
          <w:sz w:val="28"/>
          <w:szCs w:val="28"/>
        </w:rPr>
        <w:t>не пізніше 20 робочих днів після завершення роботи експертної групи в закладі освіти</w:t>
      </w:r>
      <w:r w:rsidR="00A9796E" w:rsidRPr="00124624">
        <w:rPr>
          <w:rFonts w:ascii="Times New Roman" w:hAnsi="Times New Roman" w:cs="Times New Roman"/>
          <w:sz w:val="28"/>
          <w:szCs w:val="28"/>
        </w:rPr>
        <w:t xml:space="preserve"> і</w:t>
      </w:r>
      <w:r w:rsidR="00F24B8D" w:rsidRPr="00124624">
        <w:rPr>
          <w:rFonts w:ascii="Times New Roman" w:hAnsi="Times New Roman" w:cs="Times New Roman"/>
          <w:sz w:val="28"/>
          <w:szCs w:val="28"/>
        </w:rPr>
        <w:t xml:space="preserve"> </w:t>
      </w:r>
      <w:r w:rsidR="00F24B8D" w:rsidRPr="00124624">
        <w:rPr>
          <w:rFonts w:ascii="Times New Roman" w:hAnsi="Times New Roman" w:cs="Times New Roman"/>
          <w:spacing w:val="-4"/>
          <w:sz w:val="28"/>
          <w:szCs w:val="28"/>
        </w:rPr>
        <w:t xml:space="preserve">підписуються членами експертної групи. </w:t>
      </w:r>
    </w:p>
    <w:p w:rsidR="0025475C" w:rsidRPr="00124624" w:rsidRDefault="00F24B8D"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Висновок і рекомендації</w:t>
      </w:r>
      <w:r w:rsidRPr="00124624">
        <w:rPr>
          <w:rFonts w:ascii="Times New Roman" w:hAnsi="Times New Roman" w:cs="Times New Roman"/>
          <w:sz w:val="28"/>
          <w:szCs w:val="28"/>
          <w:lang w:val="ru-RU"/>
        </w:rPr>
        <w:t xml:space="preserve"> </w:t>
      </w:r>
      <w:r w:rsidR="0025475C" w:rsidRPr="00124624">
        <w:rPr>
          <w:rFonts w:ascii="Times New Roman" w:hAnsi="Times New Roman" w:cs="Times New Roman"/>
          <w:sz w:val="28"/>
          <w:szCs w:val="28"/>
        </w:rPr>
        <w:t xml:space="preserve">надсилається керівнику закладу </w:t>
      </w:r>
      <w:r w:rsidR="00DC7ACA" w:rsidRPr="00124624">
        <w:rPr>
          <w:rFonts w:ascii="Times New Roman" w:hAnsi="Times New Roman" w:cs="Times New Roman"/>
          <w:sz w:val="28"/>
          <w:szCs w:val="28"/>
        </w:rPr>
        <w:t>та засновнику</w:t>
      </w:r>
      <w:r w:rsidR="0025475C" w:rsidRPr="00124624">
        <w:rPr>
          <w:rFonts w:ascii="Times New Roman" w:hAnsi="Times New Roman" w:cs="Times New Roman"/>
          <w:sz w:val="28"/>
          <w:szCs w:val="28"/>
        </w:rPr>
        <w:t xml:space="preserve"> </w:t>
      </w:r>
      <w:r w:rsidRPr="00124624">
        <w:rPr>
          <w:rFonts w:ascii="Times New Roman" w:hAnsi="Times New Roman" w:cs="Times New Roman"/>
          <w:spacing w:val="-4"/>
          <w:sz w:val="28"/>
          <w:szCs w:val="28"/>
        </w:rPr>
        <w:t xml:space="preserve">рекомендованим листом або </w:t>
      </w:r>
      <w:r w:rsidR="0025475C" w:rsidRPr="00124624">
        <w:rPr>
          <w:rFonts w:ascii="Times New Roman" w:hAnsi="Times New Roman" w:cs="Times New Roman"/>
          <w:sz w:val="28"/>
          <w:szCs w:val="28"/>
        </w:rPr>
        <w:t>за допомогою електронного поштового зв’язку (</w:t>
      </w:r>
      <w:r w:rsidRPr="00124624">
        <w:rPr>
          <w:rFonts w:ascii="Times New Roman" w:hAnsi="Times New Roman" w:cs="Times New Roman"/>
          <w:sz w:val="28"/>
          <w:szCs w:val="28"/>
        </w:rPr>
        <w:t xml:space="preserve">у незмінному вигляді, </w:t>
      </w:r>
      <w:r w:rsidR="0025475C" w:rsidRPr="00124624">
        <w:rPr>
          <w:rFonts w:ascii="Times New Roman" w:hAnsi="Times New Roman" w:cs="Times New Roman"/>
          <w:sz w:val="28"/>
          <w:szCs w:val="28"/>
        </w:rPr>
        <w:t>з підтвердженням отримання).</w:t>
      </w: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Висновок і рекомендації</w:t>
      </w:r>
      <w:r w:rsidRPr="00124624">
        <w:rPr>
          <w:rFonts w:ascii="Times New Roman" w:hAnsi="Times New Roman" w:cs="Times New Roman"/>
          <w:sz w:val="28"/>
          <w:szCs w:val="28"/>
          <w:lang w:val="ru-RU"/>
        </w:rPr>
        <w:t xml:space="preserve"> </w:t>
      </w:r>
      <w:r w:rsidRPr="00124624">
        <w:rPr>
          <w:rFonts w:ascii="Times New Roman" w:hAnsi="Times New Roman" w:cs="Times New Roman"/>
          <w:sz w:val="28"/>
          <w:szCs w:val="28"/>
        </w:rPr>
        <w:t xml:space="preserve">оприлюднюється на веб-сайтах закладу освіти </w:t>
      </w:r>
      <w:r w:rsidR="00855BDD" w:rsidRPr="00124624">
        <w:rPr>
          <w:rFonts w:ascii="Times New Roman" w:hAnsi="Times New Roman" w:cs="Times New Roman"/>
          <w:sz w:val="28"/>
          <w:szCs w:val="28"/>
        </w:rPr>
        <w:t xml:space="preserve">(у разі наявності) </w:t>
      </w:r>
      <w:r w:rsidRPr="00124624">
        <w:rPr>
          <w:rFonts w:ascii="Times New Roman" w:hAnsi="Times New Roman" w:cs="Times New Roman"/>
          <w:sz w:val="28"/>
          <w:szCs w:val="28"/>
        </w:rPr>
        <w:t>та засновника впродовж 3 робочих днів після їх отримання.</w:t>
      </w:r>
    </w:p>
    <w:p w:rsidR="00F74D48" w:rsidRPr="00124624"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32"/>
          <w:szCs w:val="32"/>
        </w:rPr>
      </w:pPr>
    </w:p>
    <w:p w:rsidR="0025475C" w:rsidRPr="00124624" w:rsidRDefault="0025475C"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3</w:t>
      </w:r>
      <w:r w:rsidR="00A951D1" w:rsidRPr="00124624">
        <w:rPr>
          <w:rFonts w:ascii="Times New Roman" w:hAnsi="Times New Roman" w:cs="Times New Roman"/>
          <w:sz w:val="28"/>
          <w:szCs w:val="28"/>
        </w:rPr>
        <w:t>0</w:t>
      </w:r>
      <w:r w:rsidRPr="00124624">
        <w:rPr>
          <w:rFonts w:ascii="Times New Roman" w:hAnsi="Times New Roman" w:cs="Times New Roman"/>
          <w:sz w:val="28"/>
          <w:szCs w:val="28"/>
        </w:rPr>
        <w:t xml:space="preserve">. Оцінювання роботи експертної групи під час проведення інституційного аудиту здійснюється шляхом заповнення керівником закладу освіти анкети оцінювання, яка надсилається органу, який проводив інституційний аудит, рекомендованим листом або за допомогою електронного поштового зв’язку (з підтвердженням отримання) </w:t>
      </w:r>
      <w:r w:rsidR="008E00BB" w:rsidRPr="00124624">
        <w:rPr>
          <w:rFonts w:ascii="Times New Roman" w:hAnsi="Times New Roman" w:cs="Times New Roman"/>
          <w:sz w:val="28"/>
          <w:szCs w:val="28"/>
        </w:rPr>
        <w:t>протягом</w:t>
      </w:r>
      <w:r w:rsidRPr="00124624">
        <w:rPr>
          <w:rFonts w:ascii="Times New Roman" w:hAnsi="Times New Roman" w:cs="Times New Roman"/>
          <w:sz w:val="28"/>
          <w:szCs w:val="28"/>
        </w:rPr>
        <w:t xml:space="preserve"> 3 робочих днів </w:t>
      </w:r>
      <w:r w:rsidR="008E00BB" w:rsidRPr="00124624">
        <w:rPr>
          <w:rFonts w:ascii="Times New Roman" w:hAnsi="Times New Roman" w:cs="Times New Roman"/>
          <w:sz w:val="28"/>
          <w:szCs w:val="28"/>
        </w:rPr>
        <w:t>після завершення роботи експертної групи у закладі освіти</w:t>
      </w:r>
      <w:r w:rsidRPr="00124624">
        <w:rPr>
          <w:rFonts w:ascii="Times New Roman" w:hAnsi="Times New Roman" w:cs="Times New Roman"/>
          <w:sz w:val="28"/>
          <w:szCs w:val="28"/>
        </w:rPr>
        <w:t xml:space="preserve">. </w:t>
      </w:r>
      <w:r w:rsidR="00010B1F" w:rsidRPr="00124624">
        <w:rPr>
          <w:rFonts w:ascii="Times New Roman" w:hAnsi="Times New Roman" w:cs="Times New Roman"/>
          <w:sz w:val="28"/>
          <w:szCs w:val="28"/>
        </w:rPr>
        <w:t xml:space="preserve">Форма анкети оцінювання затверджується Державною службою якості освіти України.  </w:t>
      </w:r>
    </w:p>
    <w:p w:rsidR="00F74D48" w:rsidRPr="00F87011"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31</w:t>
      </w:r>
      <w:r w:rsidR="00243EDF" w:rsidRPr="00124624">
        <w:rPr>
          <w:rFonts w:ascii="Times New Roman" w:hAnsi="Times New Roman" w:cs="Times New Roman"/>
          <w:sz w:val="28"/>
          <w:szCs w:val="28"/>
        </w:rPr>
        <w:t>. </w:t>
      </w:r>
      <w:r w:rsidR="00783493" w:rsidRPr="00124624">
        <w:rPr>
          <w:rFonts w:ascii="Times New Roman" w:hAnsi="Times New Roman" w:cs="Times New Roman"/>
          <w:sz w:val="28"/>
          <w:szCs w:val="28"/>
        </w:rPr>
        <w:t xml:space="preserve">Усі документи у паперовій формі, що створюються під час проведення інституційного аудиту, </w:t>
      </w:r>
      <w:r w:rsidR="00022ACA" w:rsidRPr="00124624">
        <w:rPr>
          <w:rFonts w:ascii="Times New Roman" w:hAnsi="Times New Roman" w:cs="Times New Roman"/>
          <w:sz w:val="28"/>
          <w:szCs w:val="28"/>
        </w:rPr>
        <w:t>формуються в єдину справу</w:t>
      </w:r>
      <w:r w:rsidR="00783493" w:rsidRPr="00124624">
        <w:rPr>
          <w:rFonts w:ascii="Times New Roman" w:hAnsi="Times New Roman" w:cs="Times New Roman"/>
          <w:sz w:val="28"/>
          <w:szCs w:val="28"/>
        </w:rPr>
        <w:t xml:space="preserve">, яка зберігається в органі, </w:t>
      </w:r>
      <w:r w:rsidR="00AD6DC2" w:rsidRPr="00124624">
        <w:rPr>
          <w:rFonts w:ascii="Times New Roman" w:hAnsi="Times New Roman" w:cs="Times New Roman"/>
          <w:sz w:val="28"/>
          <w:szCs w:val="28"/>
        </w:rPr>
        <w:t>який</w:t>
      </w:r>
      <w:r w:rsidR="00783493" w:rsidRPr="00124624">
        <w:rPr>
          <w:rFonts w:ascii="Times New Roman" w:hAnsi="Times New Roman" w:cs="Times New Roman"/>
          <w:sz w:val="28"/>
          <w:szCs w:val="28"/>
        </w:rPr>
        <w:t xml:space="preserve"> його </w:t>
      </w:r>
      <w:r w:rsidR="00792AB4" w:rsidRPr="00124624">
        <w:rPr>
          <w:rFonts w:ascii="Times New Roman" w:hAnsi="Times New Roman" w:cs="Times New Roman"/>
          <w:sz w:val="28"/>
          <w:szCs w:val="28"/>
        </w:rPr>
        <w:t>проводив</w:t>
      </w:r>
      <w:r w:rsidR="00783493" w:rsidRPr="00124624">
        <w:rPr>
          <w:rFonts w:ascii="Times New Roman" w:hAnsi="Times New Roman" w:cs="Times New Roman"/>
          <w:sz w:val="28"/>
          <w:szCs w:val="28"/>
        </w:rPr>
        <w:t xml:space="preserve">, </w:t>
      </w:r>
      <w:r w:rsidR="00AB4D1B" w:rsidRPr="00124624">
        <w:rPr>
          <w:rFonts w:ascii="Times New Roman" w:hAnsi="Times New Roman" w:cs="Times New Roman"/>
          <w:sz w:val="28"/>
          <w:szCs w:val="28"/>
        </w:rPr>
        <w:t>до</w:t>
      </w:r>
      <w:r w:rsidR="00783493" w:rsidRPr="00124624">
        <w:rPr>
          <w:rFonts w:ascii="Times New Roman" w:hAnsi="Times New Roman" w:cs="Times New Roman"/>
          <w:sz w:val="28"/>
          <w:szCs w:val="28"/>
        </w:rPr>
        <w:t xml:space="preserve"> наступного планового інституційного аудиту закладу освіти.</w:t>
      </w:r>
    </w:p>
    <w:p w:rsidR="00F74D48" w:rsidRPr="00F87011" w:rsidRDefault="00F74D48" w:rsidP="00010B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783493" w:rsidRPr="00124624" w:rsidRDefault="00A951D1" w:rsidP="00010B1F">
      <w:pPr>
        <w:tabs>
          <w:tab w:val="left" w:pos="709"/>
          <w:tab w:val="left" w:pos="993"/>
          <w:tab w:val="left" w:pos="6946"/>
          <w:tab w:val="left" w:pos="7088"/>
        </w:tabs>
        <w:spacing w:after="0" w:line="240" w:lineRule="auto"/>
        <w:ind w:firstLine="567"/>
        <w:jc w:val="both"/>
        <w:rPr>
          <w:rFonts w:ascii="Times New Roman" w:hAnsi="Times New Roman" w:cs="Times New Roman"/>
          <w:spacing w:val="-4"/>
          <w:sz w:val="28"/>
          <w:szCs w:val="28"/>
        </w:rPr>
      </w:pPr>
      <w:r w:rsidRPr="00124624">
        <w:rPr>
          <w:rFonts w:ascii="Times New Roman" w:hAnsi="Times New Roman" w:cs="Times New Roman"/>
          <w:spacing w:val="-4"/>
          <w:sz w:val="28"/>
          <w:szCs w:val="28"/>
        </w:rPr>
        <w:t>32</w:t>
      </w:r>
      <w:r w:rsidR="00C85CD9" w:rsidRPr="00124624">
        <w:rPr>
          <w:rFonts w:ascii="Times New Roman" w:hAnsi="Times New Roman" w:cs="Times New Roman"/>
          <w:spacing w:val="-4"/>
          <w:sz w:val="28"/>
          <w:szCs w:val="28"/>
        </w:rPr>
        <w:t>. </w:t>
      </w:r>
      <w:r w:rsidR="00760EA9" w:rsidRPr="00124624">
        <w:rPr>
          <w:rFonts w:ascii="Times New Roman" w:hAnsi="Times New Roman" w:cs="Times New Roman"/>
          <w:color w:val="FF0000"/>
          <w:spacing w:val="-4"/>
          <w:sz w:val="28"/>
          <w:szCs w:val="28"/>
        </w:rPr>
        <w:t xml:space="preserve"> </w:t>
      </w:r>
      <w:r w:rsidR="00C13F96" w:rsidRPr="00124624">
        <w:rPr>
          <w:rFonts w:ascii="Times New Roman" w:hAnsi="Times New Roman" w:cs="Times New Roman"/>
          <w:spacing w:val="-4"/>
          <w:sz w:val="28"/>
          <w:szCs w:val="28"/>
        </w:rPr>
        <w:t xml:space="preserve">Орган, </w:t>
      </w:r>
      <w:r w:rsidR="00AD6DC2" w:rsidRPr="00124624">
        <w:rPr>
          <w:rFonts w:ascii="Times New Roman" w:hAnsi="Times New Roman" w:cs="Times New Roman"/>
          <w:spacing w:val="-4"/>
          <w:sz w:val="28"/>
          <w:szCs w:val="28"/>
        </w:rPr>
        <w:t>який</w:t>
      </w:r>
      <w:r w:rsidR="00C13F96" w:rsidRPr="00124624">
        <w:rPr>
          <w:rFonts w:ascii="Times New Roman" w:hAnsi="Times New Roman" w:cs="Times New Roman"/>
          <w:spacing w:val="-4"/>
          <w:sz w:val="28"/>
          <w:szCs w:val="28"/>
        </w:rPr>
        <w:t xml:space="preserve"> </w:t>
      </w:r>
      <w:r w:rsidR="0045113D" w:rsidRPr="00124624">
        <w:rPr>
          <w:rFonts w:ascii="Times New Roman" w:hAnsi="Times New Roman" w:cs="Times New Roman"/>
          <w:spacing w:val="-4"/>
          <w:sz w:val="28"/>
          <w:szCs w:val="28"/>
        </w:rPr>
        <w:t>проводить</w:t>
      </w:r>
      <w:r w:rsidR="00783493" w:rsidRPr="00124624">
        <w:rPr>
          <w:rFonts w:ascii="Times New Roman" w:hAnsi="Times New Roman" w:cs="Times New Roman"/>
          <w:spacing w:val="-4"/>
          <w:sz w:val="28"/>
          <w:szCs w:val="28"/>
        </w:rPr>
        <w:t xml:space="preserve"> інституційний аудит, зобов’язан</w:t>
      </w:r>
      <w:r w:rsidR="00C13F96" w:rsidRPr="00124624">
        <w:rPr>
          <w:rFonts w:ascii="Times New Roman" w:hAnsi="Times New Roman" w:cs="Times New Roman"/>
          <w:spacing w:val="-4"/>
          <w:sz w:val="28"/>
          <w:szCs w:val="28"/>
        </w:rPr>
        <w:t>ий розміщувати на своєму</w:t>
      </w:r>
      <w:r w:rsidR="00783493" w:rsidRPr="00124624">
        <w:rPr>
          <w:rFonts w:ascii="Times New Roman" w:hAnsi="Times New Roman" w:cs="Times New Roman"/>
          <w:spacing w:val="-4"/>
          <w:sz w:val="28"/>
          <w:szCs w:val="28"/>
        </w:rPr>
        <w:t xml:space="preserve"> ве</w:t>
      </w:r>
      <w:r w:rsidR="00C13F96" w:rsidRPr="00124624">
        <w:rPr>
          <w:rFonts w:ascii="Times New Roman" w:hAnsi="Times New Roman" w:cs="Times New Roman"/>
          <w:spacing w:val="-4"/>
          <w:sz w:val="28"/>
          <w:szCs w:val="28"/>
        </w:rPr>
        <w:t>б-сайті</w:t>
      </w:r>
      <w:r w:rsidR="008D40F5" w:rsidRPr="00124624">
        <w:rPr>
          <w:rFonts w:ascii="Times New Roman" w:hAnsi="Times New Roman" w:cs="Times New Roman"/>
          <w:spacing w:val="-4"/>
          <w:sz w:val="28"/>
          <w:szCs w:val="28"/>
        </w:rPr>
        <w:t xml:space="preserve"> </w:t>
      </w:r>
      <w:r w:rsidR="00760EA9" w:rsidRPr="00124624">
        <w:rPr>
          <w:rFonts w:ascii="Times New Roman" w:hAnsi="Times New Roman" w:cs="Times New Roman"/>
          <w:spacing w:val="-4"/>
          <w:sz w:val="28"/>
          <w:szCs w:val="28"/>
        </w:rPr>
        <w:t>(</w:t>
      </w:r>
      <w:r w:rsidR="008D40F5" w:rsidRPr="00124624">
        <w:rPr>
          <w:rFonts w:ascii="Times New Roman" w:hAnsi="Times New Roman" w:cs="Times New Roman"/>
          <w:spacing w:val="-4"/>
          <w:sz w:val="28"/>
          <w:szCs w:val="28"/>
        </w:rPr>
        <w:t>з ур</w:t>
      </w:r>
      <w:r w:rsidR="00DA5806" w:rsidRPr="00124624">
        <w:rPr>
          <w:rFonts w:ascii="Times New Roman" w:hAnsi="Times New Roman" w:cs="Times New Roman"/>
          <w:spacing w:val="-4"/>
          <w:sz w:val="28"/>
          <w:szCs w:val="28"/>
        </w:rPr>
        <w:t>ахуванням вимог Закону України «Про захист персональних даних»</w:t>
      </w:r>
      <w:r w:rsidR="00760EA9" w:rsidRPr="00124624">
        <w:rPr>
          <w:rFonts w:ascii="Times New Roman" w:hAnsi="Times New Roman" w:cs="Times New Roman"/>
          <w:spacing w:val="-4"/>
          <w:sz w:val="28"/>
          <w:szCs w:val="28"/>
        </w:rPr>
        <w:t>)</w:t>
      </w:r>
      <w:r w:rsidR="00783493" w:rsidRPr="00124624">
        <w:rPr>
          <w:rFonts w:ascii="Times New Roman" w:hAnsi="Times New Roman" w:cs="Times New Roman"/>
          <w:spacing w:val="-4"/>
          <w:sz w:val="28"/>
          <w:szCs w:val="28"/>
        </w:rPr>
        <w:t xml:space="preserve">: </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перелік нормативно-правових актів, дотримання вимог яких перевіряється під час </w:t>
      </w:r>
      <w:r w:rsidR="008D40F5" w:rsidRPr="00124624">
        <w:rPr>
          <w:rFonts w:ascii="Times New Roman" w:hAnsi="Times New Roman" w:cs="Times New Roman"/>
          <w:sz w:val="28"/>
          <w:szCs w:val="28"/>
        </w:rPr>
        <w:t>проведення</w:t>
      </w:r>
      <w:r w:rsidRPr="00124624">
        <w:rPr>
          <w:rFonts w:ascii="Times New Roman" w:hAnsi="Times New Roman" w:cs="Times New Roman"/>
          <w:sz w:val="28"/>
          <w:szCs w:val="28"/>
        </w:rPr>
        <w:t xml:space="preserve"> інституційного аудиту;</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перспективні (на 10 років) та річні плани проведення інституційних аудитів;</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звіти про виконання річних планів проведення інституційних аудитів;</w:t>
      </w:r>
    </w:p>
    <w:p w:rsidR="00783493"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акт</w:t>
      </w:r>
      <w:r w:rsidR="008709BC" w:rsidRPr="00124624">
        <w:rPr>
          <w:rFonts w:ascii="Times New Roman" w:hAnsi="Times New Roman" w:cs="Times New Roman"/>
          <w:sz w:val="28"/>
          <w:szCs w:val="28"/>
        </w:rPr>
        <w:t>и</w:t>
      </w:r>
      <w:r w:rsidRPr="00124624">
        <w:rPr>
          <w:rFonts w:ascii="Times New Roman" w:hAnsi="Times New Roman" w:cs="Times New Roman"/>
          <w:sz w:val="28"/>
          <w:szCs w:val="28"/>
        </w:rPr>
        <w:t xml:space="preserve"> </w:t>
      </w:r>
      <w:r w:rsidR="0006217F" w:rsidRPr="00124624">
        <w:rPr>
          <w:rFonts w:ascii="Times New Roman" w:hAnsi="Times New Roman" w:cs="Times New Roman"/>
          <w:sz w:val="28"/>
          <w:szCs w:val="28"/>
        </w:rPr>
        <w:t>перевірки</w:t>
      </w:r>
      <w:r w:rsidR="006B2AF4" w:rsidRPr="00124624">
        <w:rPr>
          <w:rFonts w:ascii="Times New Roman" w:hAnsi="Times New Roman" w:cs="Times New Roman"/>
          <w:sz w:val="28"/>
          <w:szCs w:val="28"/>
        </w:rPr>
        <w:t xml:space="preserve"> закладів освіти</w:t>
      </w:r>
      <w:r w:rsidRPr="00124624">
        <w:rPr>
          <w:rFonts w:ascii="Times New Roman" w:hAnsi="Times New Roman" w:cs="Times New Roman"/>
          <w:sz w:val="28"/>
          <w:szCs w:val="28"/>
        </w:rPr>
        <w:t xml:space="preserve">; </w:t>
      </w:r>
    </w:p>
    <w:p w:rsidR="00783493" w:rsidRPr="00124624" w:rsidRDefault="008709BC"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lastRenderedPageBreak/>
        <w:t>р</w:t>
      </w:r>
      <w:r w:rsidR="00783493" w:rsidRPr="00124624">
        <w:rPr>
          <w:rFonts w:ascii="Times New Roman" w:hAnsi="Times New Roman" w:cs="Times New Roman"/>
          <w:sz w:val="28"/>
          <w:szCs w:val="28"/>
        </w:rPr>
        <w:t>озпорядження щодо усунення порушень</w:t>
      </w:r>
      <w:r w:rsidR="006B2AF4" w:rsidRPr="00124624">
        <w:rPr>
          <w:rFonts w:ascii="Times New Roman" w:hAnsi="Times New Roman" w:cs="Times New Roman"/>
          <w:sz w:val="28"/>
          <w:szCs w:val="28"/>
        </w:rPr>
        <w:t xml:space="preserve"> законодавства </w:t>
      </w:r>
      <w:r w:rsidR="00A9796E" w:rsidRPr="00124624">
        <w:rPr>
          <w:rFonts w:ascii="Times New Roman" w:hAnsi="Times New Roman" w:cs="Times New Roman"/>
          <w:sz w:val="28"/>
          <w:szCs w:val="28"/>
        </w:rPr>
        <w:t>в закладах освіти</w:t>
      </w:r>
      <w:r w:rsidR="00783493" w:rsidRPr="00124624">
        <w:rPr>
          <w:rFonts w:ascii="Times New Roman" w:hAnsi="Times New Roman" w:cs="Times New Roman"/>
          <w:sz w:val="28"/>
          <w:szCs w:val="28"/>
        </w:rPr>
        <w:t>;</w:t>
      </w:r>
    </w:p>
    <w:p w:rsidR="005E4A34" w:rsidRPr="00124624"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 xml:space="preserve">висновки </w:t>
      </w:r>
      <w:r w:rsidR="005E4A34" w:rsidRPr="00124624">
        <w:rPr>
          <w:rFonts w:ascii="Times New Roman" w:hAnsi="Times New Roman" w:cs="Times New Roman"/>
          <w:sz w:val="28"/>
          <w:szCs w:val="28"/>
        </w:rPr>
        <w:t>про якість освітньої діяльності закладів освіти, внутрішню систему забезпечення якості освіти;</w:t>
      </w:r>
    </w:p>
    <w:p w:rsidR="00783493" w:rsidRDefault="00783493"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рекомендації</w:t>
      </w:r>
      <w:r w:rsidR="004C1257" w:rsidRPr="00124624">
        <w:rPr>
          <w:rFonts w:ascii="Times New Roman" w:hAnsi="Times New Roman" w:cs="Times New Roman"/>
          <w:sz w:val="28"/>
          <w:szCs w:val="28"/>
        </w:rPr>
        <w:t xml:space="preserve"> </w:t>
      </w:r>
      <w:r w:rsidR="005E4A34" w:rsidRPr="00124624">
        <w:rPr>
          <w:rFonts w:ascii="Times New Roman" w:hAnsi="Times New Roman" w:cs="Times New Roman"/>
          <w:sz w:val="28"/>
          <w:szCs w:val="28"/>
        </w:rPr>
        <w:t>щодо вдосконалення діяльності закладів освіти</w:t>
      </w:r>
      <w:r w:rsidRPr="00124624">
        <w:rPr>
          <w:rFonts w:ascii="Times New Roman" w:hAnsi="Times New Roman" w:cs="Times New Roman"/>
          <w:sz w:val="28"/>
          <w:szCs w:val="28"/>
        </w:rPr>
        <w:t>.</w:t>
      </w:r>
    </w:p>
    <w:p w:rsidR="00F87011" w:rsidRPr="00124624" w:rsidRDefault="00F87011" w:rsidP="00FB028C">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p>
    <w:p w:rsidR="002179A5" w:rsidRDefault="00E83E32" w:rsidP="00D5331F">
      <w:pPr>
        <w:tabs>
          <w:tab w:val="left" w:pos="709"/>
          <w:tab w:val="left" w:pos="993"/>
          <w:tab w:val="left" w:pos="6946"/>
          <w:tab w:val="left" w:pos="7088"/>
        </w:tabs>
        <w:spacing w:after="0" w:line="240" w:lineRule="auto"/>
        <w:ind w:firstLine="567"/>
        <w:jc w:val="both"/>
        <w:rPr>
          <w:rFonts w:ascii="Times New Roman" w:hAnsi="Times New Roman" w:cs="Times New Roman"/>
          <w:sz w:val="28"/>
          <w:szCs w:val="28"/>
        </w:rPr>
      </w:pPr>
      <w:r w:rsidRPr="00124624">
        <w:rPr>
          <w:rFonts w:ascii="Times New Roman" w:hAnsi="Times New Roman" w:cs="Times New Roman"/>
          <w:sz w:val="28"/>
          <w:szCs w:val="28"/>
        </w:rPr>
        <w:t>3</w:t>
      </w:r>
      <w:r w:rsidR="00A951D1" w:rsidRPr="00124624">
        <w:rPr>
          <w:rFonts w:ascii="Times New Roman" w:hAnsi="Times New Roman" w:cs="Times New Roman"/>
          <w:sz w:val="28"/>
          <w:szCs w:val="28"/>
        </w:rPr>
        <w:t>3</w:t>
      </w:r>
      <w:r w:rsidR="008709BC" w:rsidRPr="00124624">
        <w:rPr>
          <w:rFonts w:ascii="Times New Roman" w:hAnsi="Times New Roman" w:cs="Times New Roman"/>
          <w:sz w:val="28"/>
          <w:szCs w:val="28"/>
        </w:rPr>
        <w:t>. </w:t>
      </w:r>
      <w:r w:rsidR="00EB6950" w:rsidRPr="00EB6950">
        <w:rPr>
          <w:rFonts w:ascii="Times New Roman" w:hAnsi="Times New Roman" w:cs="Times New Roman"/>
          <w:sz w:val="28"/>
          <w:szCs w:val="28"/>
        </w:rPr>
        <w:t xml:space="preserve">Державна служба якості освіти України та її територіальні органи безоплатно надають закладам освіти консультації </w:t>
      </w:r>
      <w:r w:rsidR="008E2782">
        <w:rPr>
          <w:rFonts w:ascii="Times New Roman" w:hAnsi="Times New Roman" w:cs="Times New Roman"/>
          <w:sz w:val="28"/>
          <w:szCs w:val="28"/>
        </w:rPr>
        <w:t>з питань</w:t>
      </w:r>
      <w:r w:rsidR="00EB6950" w:rsidRPr="00EB6950">
        <w:rPr>
          <w:rFonts w:ascii="Times New Roman" w:hAnsi="Times New Roman" w:cs="Times New Roman"/>
          <w:sz w:val="28"/>
          <w:szCs w:val="28"/>
        </w:rPr>
        <w:t xml:space="preserve"> </w:t>
      </w:r>
      <w:r w:rsidR="00ED7F00">
        <w:rPr>
          <w:rFonts w:ascii="Times New Roman" w:hAnsi="Times New Roman" w:cs="Times New Roman"/>
          <w:sz w:val="28"/>
          <w:szCs w:val="28"/>
        </w:rPr>
        <w:t>проведення інституційного аудиту</w:t>
      </w:r>
      <w:r w:rsidR="005426CB">
        <w:rPr>
          <w:rFonts w:ascii="Times New Roman" w:hAnsi="Times New Roman" w:cs="Times New Roman"/>
          <w:sz w:val="28"/>
          <w:szCs w:val="28"/>
        </w:rPr>
        <w:t>.</w:t>
      </w:r>
    </w:p>
    <w:p w:rsidR="004C1257" w:rsidRDefault="004C1257" w:rsidP="00010B1F">
      <w:pPr>
        <w:spacing w:after="0" w:line="240" w:lineRule="auto"/>
        <w:rPr>
          <w:rFonts w:ascii="Times New Roman" w:hAnsi="Times New Roman" w:cs="Times New Roman"/>
          <w:sz w:val="28"/>
          <w:szCs w:val="28"/>
        </w:rPr>
      </w:pPr>
    </w:p>
    <w:p w:rsidR="00A35261" w:rsidRDefault="00A35261" w:rsidP="00010B1F">
      <w:pPr>
        <w:spacing w:after="0" w:line="240" w:lineRule="auto"/>
        <w:rPr>
          <w:rFonts w:ascii="Times New Roman" w:hAnsi="Times New Roman" w:cs="Times New Roman"/>
          <w:sz w:val="28"/>
          <w:szCs w:val="28"/>
        </w:rPr>
      </w:pPr>
    </w:p>
    <w:p w:rsidR="005426CB" w:rsidRPr="00B53820" w:rsidRDefault="005426CB" w:rsidP="00010B1F">
      <w:pPr>
        <w:spacing w:after="0" w:line="240" w:lineRule="auto"/>
        <w:rPr>
          <w:rFonts w:ascii="Times New Roman" w:hAnsi="Times New Roman" w:cs="Times New Roman"/>
          <w:sz w:val="28"/>
          <w:szCs w:val="28"/>
        </w:rPr>
      </w:pPr>
    </w:p>
    <w:p w:rsidR="00DA4485" w:rsidRPr="00B53820" w:rsidRDefault="00DA4485" w:rsidP="00010B1F">
      <w:pPr>
        <w:spacing w:after="0" w:line="240" w:lineRule="auto"/>
        <w:rPr>
          <w:rFonts w:ascii="Times New Roman" w:hAnsi="Times New Roman" w:cs="Times New Roman"/>
          <w:sz w:val="28"/>
          <w:szCs w:val="28"/>
        </w:rPr>
      </w:pPr>
      <w:r w:rsidRPr="00B53820">
        <w:rPr>
          <w:rFonts w:ascii="Times New Roman" w:hAnsi="Times New Roman" w:cs="Times New Roman"/>
          <w:sz w:val="28"/>
          <w:szCs w:val="28"/>
        </w:rPr>
        <w:t xml:space="preserve">Генеральний директор </w:t>
      </w:r>
    </w:p>
    <w:p w:rsidR="00DA4485" w:rsidRPr="00B53820" w:rsidRDefault="00DA4485" w:rsidP="00010B1F">
      <w:pPr>
        <w:spacing w:after="0" w:line="240" w:lineRule="auto"/>
        <w:rPr>
          <w:rFonts w:ascii="Times New Roman" w:hAnsi="Times New Roman" w:cs="Times New Roman"/>
          <w:sz w:val="28"/>
          <w:szCs w:val="28"/>
        </w:rPr>
      </w:pPr>
      <w:r w:rsidRPr="00B53820">
        <w:rPr>
          <w:rFonts w:ascii="Times New Roman" w:hAnsi="Times New Roman" w:cs="Times New Roman"/>
          <w:sz w:val="28"/>
          <w:szCs w:val="28"/>
        </w:rPr>
        <w:t>директорату дошкільної</w:t>
      </w:r>
      <w:r w:rsidR="00B53820">
        <w:rPr>
          <w:rFonts w:ascii="Times New Roman" w:hAnsi="Times New Roman" w:cs="Times New Roman"/>
          <w:sz w:val="28"/>
          <w:szCs w:val="28"/>
        </w:rPr>
        <w:t xml:space="preserve"> </w:t>
      </w:r>
      <w:r w:rsidRPr="00B53820">
        <w:rPr>
          <w:rFonts w:ascii="Times New Roman" w:hAnsi="Times New Roman" w:cs="Times New Roman"/>
          <w:sz w:val="28"/>
          <w:szCs w:val="28"/>
        </w:rPr>
        <w:t>та шкільної освіти</w:t>
      </w:r>
      <w:r w:rsidR="00B53820">
        <w:rPr>
          <w:rFonts w:ascii="Times New Roman" w:hAnsi="Times New Roman" w:cs="Times New Roman"/>
          <w:sz w:val="28"/>
          <w:szCs w:val="28"/>
        </w:rPr>
        <w:t xml:space="preserve">    </w:t>
      </w:r>
      <w:r w:rsidR="00655A48" w:rsidRPr="00B53820">
        <w:rPr>
          <w:rFonts w:ascii="Times New Roman" w:hAnsi="Times New Roman" w:cs="Times New Roman"/>
          <w:sz w:val="28"/>
          <w:szCs w:val="28"/>
        </w:rPr>
        <w:t xml:space="preserve">                 </w:t>
      </w:r>
      <w:r w:rsidRPr="00B53820">
        <w:rPr>
          <w:rFonts w:ascii="Times New Roman" w:hAnsi="Times New Roman" w:cs="Times New Roman"/>
          <w:sz w:val="28"/>
          <w:szCs w:val="28"/>
        </w:rPr>
        <w:t xml:space="preserve">    А. О. Осмоловський </w:t>
      </w:r>
    </w:p>
    <w:p w:rsidR="00DA4485" w:rsidRPr="00B53820" w:rsidRDefault="00DA4485" w:rsidP="00010B1F">
      <w:pPr>
        <w:tabs>
          <w:tab w:val="left" w:pos="993"/>
        </w:tabs>
        <w:spacing w:after="0" w:line="240" w:lineRule="auto"/>
        <w:contextualSpacing/>
        <w:jc w:val="both"/>
        <w:rPr>
          <w:rFonts w:ascii="Times New Roman" w:hAnsi="Times New Roman" w:cs="Times New Roman"/>
          <w:sz w:val="28"/>
          <w:szCs w:val="28"/>
        </w:rPr>
      </w:pPr>
    </w:p>
    <w:p w:rsidR="009E31DF" w:rsidRPr="00B53820" w:rsidRDefault="009E31DF" w:rsidP="00010B1F">
      <w:pPr>
        <w:tabs>
          <w:tab w:val="left" w:pos="993"/>
        </w:tabs>
        <w:spacing w:after="0" w:line="240" w:lineRule="auto"/>
        <w:contextualSpacing/>
        <w:jc w:val="both"/>
        <w:rPr>
          <w:rFonts w:ascii="Times New Roman" w:hAnsi="Times New Roman" w:cs="Times New Roman"/>
          <w:sz w:val="28"/>
          <w:szCs w:val="28"/>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p w:rsidR="00480A8D" w:rsidRPr="00B53820" w:rsidRDefault="00480A8D" w:rsidP="00010B1F">
      <w:pPr>
        <w:pStyle w:val="a4"/>
        <w:tabs>
          <w:tab w:val="left" w:pos="851"/>
        </w:tabs>
        <w:spacing w:before="0" w:beforeAutospacing="0" w:after="0" w:afterAutospacing="0"/>
        <w:ind w:firstLine="567"/>
        <w:contextualSpacing/>
        <w:jc w:val="both"/>
        <w:rPr>
          <w:sz w:val="28"/>
          <w:szCs w:val="28"/>
          <w:highlight w:val="yellow"/>
        </w:rPr>
      </w:pPr>
    </w:p>
    <w:sectPr w:rsidR="00480A8D" w:rsidRPr="00B53820" w:rsidSect="00480A8D">
      <w:headerReference w:type="default" r:id="rId8"/>
      <w:pgSz w:w="11906" w:h="16838"/>
      <w:pgMar w:top="1134" w:right="567"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6A" w:rsidRDefault="00A9106A" w:rsidP="00AB4D1B">
      <w:pPr>
        <w:spacing w:after="0" w:line="240" w:lineRule="auto"/>
      </w:pPr>
      <w:r>
        <w:separator/>
      </w:r>
    </w:p>
  </w:endnote>
  <w:endnote w:type="continuationSeparator" w:id="0">
    <w:p w:rsidR="00A9106A" w:rsidRDefault="00A9106A" w:rsidP="00A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6A" w:rsidRDefault="00A9106A" w:rsidP="00AB4D1B">
      <w:pPr>
        <w:spacing w:after="0" w:line="240" w:lineRule="auto"/>
      </w:pPr>
      <w:r>
        <w:separator/>
      </w:r>
    </w:p>
  </w:footnote>
  <w:footnote w:type="continuationSeparator" w:id="0">
    <w:p w:rsidR="00A9106A" w:rsidRDefault="00A9106A" w:rsidP="00AB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3899"/>
      <w:docPartObj>
        <w:docPartGallery w:val="Page Numbers (Top of Page)"/>
        <w:docPartUnique/>
      </w:docPartObj>
    </w:sdtPr>
    <w:sdtEndPr/>
    <w:sdtContent>
      <w:p w:rsidR="00517FF3" w:rsidRDefault="007679E1">
        <w:pPr>
          <w:pStyle w:val="a8"/>
          <w:jc w:val="center"/>
        </w:pPr>
        <w:r>
          <w:fldChar w:fldCharType="begin"/>
        </w:r>
        <w:r w:rsidR="0037300A">
          <w:instrText>PAGE   \* MERGEFORMAT</w:instrText>
        </w:r>
        <w:r>
          <w:fldChar w:fldCharType="separate"/>
        </w:r>
        <w:r w:rsidR="00BC4AA4">
          <w:rPr>
            <w:noProof/>
          </w:rPr>
          <w:t>9</w:t>
        </w:r>
        <w:r>
          <w:rPr>
            <w:noProof/>
          </w:rPr>
          <w:fldChar w:fldCharType="end"/>
        </w:r>
      </w:p>
    </w:sdtContent>
  </w:sdt>
  <w:p w:rsidR="00517FF3" w:rsidRDefault="00517F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3F7"/>
    <w:multiLevelType w:val="hybridMultilevel"/>
    <w:tmpl w:val="2C4A600A"/>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AB14707"/>
    <w:multiLevelType w:val="hybridMultilevel"/>
    <w:tmpl w:val="0AACB950"/>
    <w:lvl w:ilvl="0" w:tplc="1BEC9906">
      <w:start w:val="9"/>
      <w:numFmt w:val="decimal"/>
      <w:lvlText w:val="%1."/>
      <w:lvlJc w:val="left"/>
      <w:pPr>
        <w:ind w:left="121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CB279C"/>
    <w:multiLevelType w:val="hybridMultilevel"/>
    <w:tmpl w:val="8BD02FC4"/>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2074782"/>
    <w:multiLevelType w:val="hybridMultilevel"/>
    <w:tmpl w:val="4230AF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210DD2"/>
    <w:multiLevelType w:val="hybridMultilevel"/>
    <w:tmpl w:val="D6E819BA"/>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4C62CB8"/>
    <w:multiLevelType w:val="hybridMultilevel"/>
    <w:tmpl w:val="6C3E29A4"/>
    <w:lvl w:ilvl="0" w:tplc="8EB06956">
      <w:start w:val="3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7C0"/>
    <w:multiLevelType w:val="hybridMultilevel"/>
    <w:tmpl w:val="A3AC9AA2"/>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8AC31B6"/>
    <w:multiLevelType w:val="hybridMultilevel"/>
    <w:tmpl w:val="82AA3B9A"/>
    <w:lvl w:ilvl="0" w:tplc="977259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EB7E47"/>
    <w:multiLevelType w:val="hybridMultilevel"/>
    <w:tmpl w:val="740A0D46"/>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E9457EE"/>
    <w:multiLevelType w:val="hybridMultilevel"/>
    <w:tmpl w:val="DCA43954"/>
    <w:lvl w:ilvl="0" w:tplc="FD02FF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79C4354"/>
    <w:multiLevelType w:val="hybridMultilevel"/>
    <w:tmpl w:val="42C4B828"/>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851652C"/>
    <w:multiLevelType w:val="hybridMultilevel"/>
    <w:tmpl w:val="3DD0A4F8"/>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92351E2"/>
    <w:multiLevelType w:val="hybridMultilevel"/>
    <w:tmpl w:val="3A7AD652"/>
    <w:lvl w:ilvl="0" w:tplc="B4747050">
      <w:start w:val="3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9706B19"/>
    <w:multiLevelType w:val="hybridMultilevel"/>
    <w:tmpl w:val="FBBC112C"/>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2B970E52"/>
    <w:multiLevelType w:val="hybridMultilevel"/>
    <w:tmpl w:val="BD7CF984"/>
    <w:lvl w:ilvl="0" w:tplc="B95ED0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BD8424C"/>
    <w:multiLevelType w:val="hybridMultilevel"/>
    <w:tmpl w:val="DB501B52"/>
    <w:lvl w:ilvl="0" w:tplc="C9B851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F6C061D"/>
    <w:multiLevelType w:val="hybridMultilevel"/>
    <w:tmpl w:val="8848C4B4"/>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31B23F30"/>
    <w:multiLevelType w:val="hybridMultilevel"/>
    <w:tmpl w:val="C60C4A60"/>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31FF4DED"/>
    <w:multiLevelType w:val="hybridMultilevel"/>
    <w:tmpl w:val="719CEB48"/>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32314744"/>
    <w:multiLevelType w:val="hybridMultilevel"/>
    <w:tmpl w:val="DE726B60"/>
    <w:lvl w:ilvl="0" w:tplc="E2E868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6146DE2"/>
    <w:multiLevelType w:val="hybridMultilevel"/>
    <w:tmpl w:val="AAE809F4"/>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363842FF"/>
    <w:multiLevelType w:val="hybridMultilevel"/>
    <w:tmpl w:val="7D2CA2EC"/>
    <w:lvl w:ilvl="0" w:tplc="8932B5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8CA5B97"/>
    <w:multiLevelType w:val="hybridMultilevel"/>
    <w:tmpl w:val="001C8FB0"/>
    <w:lvl w:ilvl="0" w:tplc="0134759C">
      <w:start w:val="1"/>
      <w:numFmt w:val="decimal"/>
      <w:lvlText w:val="%1)"/>
      <w:lvlJc w:val="left"/>
      <w:pPr>
        <w:ind w:left="1554" w:hanging="42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3A366DC7"/>
    <w:multiLevelType w:val="hybridMultilevel"/>
    <w:tmpl w:val="34E6E3D6"/>
    <w:lvl w:ilvl="0" w:tplc="F77036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AAB7541"/>
    <w:multiLevelType w:val="hybridMultilevel"/>
    <w:tmpl w:val="433CE600"/>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3DC03348"/>
    <w:multiLevelType w:val="hybridMultilevel"/>
    <w:tmpl w:val="EF48648E"/>
    <w:lvl w:ilvl="0" w:tplc="53321E70">
      <w:start w:val="1"/>
      <w:numFmt w:val="decimal"/>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3AA02B2"/>
    <w:multiLevelType w:val="hybridMultilevel"/>
    <w:tmpl w:val="26E4521C"/>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99342F7"/>
    <w:multiLevelType w:val="hybridMultilevel"/>
    <w:tmpl w:val="DD440576"/>
    <w:lvl w:ilvl="0" w:tplc="7A12A592">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A4C5511"/>
    <w:multiLevelType w:val="hybridMultilevel"/>
    <w:tmpl w:val="7C345C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5D99129A"/>
    <w:multiLevelType w:val="hybridMultilevel"/>
    <w:tmpl w:val="A5844180"/>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01A1759"/>
    <w:multiLevelType w:val="hybridMultilevel"/>
    <w:tmpl w:val="DFBCB906"/>
    <w:lvl w:ilvl="0" w:tplc="E2E86876">
      <w:start w:val="1"/>
      <w:numFmt w:val="decimal"/>
      <w:lvlText w:val="%1)"/>
      <w:lvlJc w:val="left"/>
      <w:pPr>
        <w:ind w:left="7874" w:hanging="360"/>
      </w:pPr>
      <w:rPr>
        <w:rFonts w:hint="default"/>
      </w:rPr>
    </w:lvl>
    <w:lvl w:ilvl="1" w:tplc="04220019" w:tentative="1">
      <w:start w:val="1"/>
      <w:numFmt w:val="lowerLetter"/>
      <w:lvlText w:val="%2."/>
      <w:lvlJc w:val="left"/>
      <w:pPr>
        <w:ind w:left="8387" w:hanging="360"/>
      </w:pPr>
    </w:lvl>
    <w:lvl w:ilvl="2" w:tplc="0422001B" w:tentative="1">
      <w:start w:val="1"/>
      <w:numFmt w:val="lowerRoman"/>
      <w:lvlText w:val="%3."/>
      <w:lvlJc w:val="right"/>
      <w:pPr>
        <w:ind w:left="9107" w:hanging="180"/>
      </w:pPr>
    </w:lvl>
    <w:lvl w:ilvl="3" w:tplc="0422000F" w:tentative="1">
      <w:start w:val="1"/>
      <w:numFmt w:val="decimal"/>
      <w:lvlText w:val="%4."/>
      <w:lvlJc w:val="left"/>
      <w:pPr>
        <w:ind w:left="9827" w:hanging="360"/>
      </w:pPr>
    </w:lvl>
    <w:lvl w:ilvl="4" w:tplc="04220019" w:tentative="1">
      <w:start w:val="1"/>
      <w:numFmt w:val="lowerLetter"/>
      <w:lvlText w:val="%5."/>
      <w:lvlJc w:val="left"/>
      <w:pPr>
        <w:ind w:left="10547" w:hanging="360"/>
      </w:pPr>
    </w:lvl>
    <w:lvl w:ilvl="5" w:tplc="0422001B" w:tentative="1">
      <w:start w:val="1"/>
      <w:numFmt w:val="lowerRoman"/>
      <w:lvlText w:val="%6."/>
      <w:lvlJc w:val="right"/>
      <w:pPr>
        <w:ind w:left="11267" w:hanging="180"/>
      </w:pPr>
    </w:lvl>
    <w:lvl w:ilvl="6" w:tplc="0422000F" w:tentative="1">
      <w:start w:val="1"/>
      <w:numFmt w:val="decimal"/>
      <w:lvlText w:val="%7."/>
      <w:lvlJc w:val="left"/>
      <w:pPr>
        <w:ind w:left="11987" w:hanging="360"/>
      </w:pPr>
    </w:lvl>
    <w:lvl w:ilvl="7" w:tplc="04220019" w:tentative="1">
      <w:start w:val="1"/>
      <w:numFmt w:val="lowerLetter"/>
      <w:lvlText w:val="%8."/>
      <w:lvlJc w:val="left"/>
      <w:pPr>
        <w:ind w:left="12707" w:hanging="360"/>
      </w:pPr>
    </w:lvl>
    <w:lvl w:ilvl="8" w:tplc="0422001B" w:tentative="1">
      <w:start w:val="1"/>
      <w:numFmt w:val="lowerRoman"/>
      <w:lvlText w:val="%9."/>
      <w:lvlJc w:val="right"/>
      <w:pPr>
        <w:ind w:left="13427" w:hanging="180"/>
      </w:pPr>
    </w:lvl>
  </w:abstractNum>
  <w:abstractNum w:abstractNumId="31" w15:restartNumberingAfterBreak="0">
    <w:nsid w:val="62AA5654"/>
    <w:multiLevelType w:val="hybridMultilevel"/>
    <w:tmpl w:val="418E548A"/>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64B004BA"/>
    <w:multiLevelType w:val="hybridMultilevel"/>
    <w:tmpl w:val="063CA8B6"/>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15:restartNumberingAfterBreak="0">
    <w:nsid w:val="64F54DB1"/>
    <w:multiLevelType w:val="hybridMultilevel"/>
    <w:tmpl w:val="C0DE9748"/>
    <w:lvl w:ilvl="0" w:tplc="D26C1D34">
      <w:start w:val="4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A2B301C"/>
    <w:multiLevelType w:val="hybridMultilevel"/>
    <w:tmpl w:val="6C44FB46"/>
    <w:lvl w:ilvl="0" w:tplc="0134759C">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FFC73D5"/>
    <w:multiLevelType w:val="hybridMultilevel"/>
    <w:tmpl w:val="29283882"/>
    <w:lvl w:ilvl="0" w:tplc="E9D4F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0FF34DD"/>
    <w:multiLevelType w:val="hybridMultilevel"/>
    <w:tmpl w:val="9D8210A4"/>
    <w:lvl w:ilvl="0" w:tplc="7A12A59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74D97083"/>
    <w:multiLevelType w:val="hybridMultilevel"/>
    <w:tmpl w:val="7644A92C"/>
    <w:lvl w:ilvl="0" w:tplc="402675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76624C28"/>
    <w:multiLevelType w:val="hybridMultilevel"/>
    <w:tmpl w:val="FBBC112C"/>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778B6BC5"/>
    <w:multiLevelType w:val="hybridMultilevel"/>
    <w:tmpl w:val="1138DEE6"/>
    <w:lvl w:ilvl="0" w:tplc="1AA2076C">
      <w:start w:val="3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9132225"/>
    <w:multiLevelType w:val="hybridMultilevel"/>
    <w:tmpl w:val="17DCD9A6"/>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15:restartNumberingAfterBreak="0">
    <w:nsid w:val="793E08A0"/>
    <w:multiLevelType w:val="hybridMultilevel"/>
    <w:tmpl w:val="4B404D4A"/>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79446B2E"/>
    <w:multiLevelType w:val="hybridMultilevel"/>
    <w:tmpl w:val="01AEECD8"/>
    <w:lvl w:ilvl="0" w:tplc="E9D4F66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7"/>
  </w:num>
  <w:num w:numId="2">
    <w:abstractNumId w:val="35"/>
  </w:num>
  <w:num w:numId="3">
    <w:abstractNumId w:val="20"/>
  </w:num>
  <w:num w:numId="4">
    <w:abstractNumId w:val="0"/>
  </w:num>
  <w:num w:numId="5">
    <w:abstractNumId w:val="36"/>
  </w:num>
  <w:num w:numId="6">
    <w:abstractNumId w:val="16"/>
  </w:num>
  <w:num w:numId="7">
    <w:abstractNumId w:val="6"/>
  </w:num>
  <w:num w:numId="8">
    <w:abstractNumId w:val="29"/>
  </w:num>
  <w:num w:numId="9">
    <w:abstractNumId w:val="17"/>
  </w:num>
  <w:num w:numId="10">
    <w:abstractNumId w:val="11"/>
  </w:num>
  <w:num w:numId="11">
    <w:abstractNumId w:val="32"/>
  </w:num>
  <w:num w:numId="12">
    <w:abstractNumId w:val="21"/>
  </w:num>
  <w:num w:numId="13">
    <w:abstractNumId w:val="19"/>
  </w:num>
  <w:num w:numId="14">
    <w:abstractNumId w:val="30"/>
  </w:num>
  <w:num w:numId="15">
    <w:abstractNumId w:val="9"/>
  </w:num>
  <w:num w:numId="16">
    <w:abstractNumId w:val="13"/>
  </w:num>
  <w:num w:numId="17">
    <w:abstractNumId w:val="24"/>
  </w:num>
  <w:num w:numId="18">
    <w:abstractNumId w:val="18"/>
  </w:num>
  <w:num w:numId="19">
    <w:abstractNumId w:val="31"/>
  </w:num>
  <w:num w:numId="20">
    <w:abstractNumId w:val="10"/>
  </w:num>
  <w:num w:numId="21">
    <w:abstractNumId w:val="40"/>
  </w:num>
  <w:num w:numId="22">
    <w:abstractNumId w:val="4"/>
  </w:num>
  <w:num w:numId="23">
    <w:abstractNumId w:val="41"/>
  </w:num>
  <w:num w:numId="24">
    <w:abstractNumId w:val="26"/>
  </w:num>
  <w:num w:numId="25">
    <w:abstractNumId w:val="42"/>
  </w:num>
  <w:num w:numId="26">
    <w:abstractNumId w:val="8"/>
  </w:num>
  <w:num w:numId="27">
    <w:abstractNumId w:val="2"/>
  </w:num>
  <w:num w:numId="28">
    <w:abstractNumId w:val="34"/>
  </w:num>
  <w:num w:numId="29">
    <w:abstractNumId w:val="22"/>
  </w:num>
  <w:num w:numId="30">
    <w:abstractNumId w:val="1"/>
  </w:num>
  <w:num w:numId="31">
    <w:abstractNumId w:val="12"/>
  </w:num>
  <w:num w:numId="32">
    <w:abstractNumId w:val="5"/>
  </w:num>
  <w:num w:numId="33">
    <w:abstractNumId w:val="39"/>
  </w:num>
  <w:num w:numId="34">
    <w:abstractNumId w:val="33"/>
  </w:num>
  <w:num w:numId="35">
    <w:abstractNumId w:val="38"/>
  </w:num>
  <w:num w:numId="36">
    <w:abstractNumId w:val="7"/>
  </w:num>
  <w:num w:numId="37">
    <w:abstractNumId w:val="15"/>
  </w:num>
  <w:num w:numId="38">
    <w:abstractNumId w:val="14"/>
  </w:num>
  <w:num w:numId="39">
    <w:abstractNumId w:val="3"/>
  </w:num>
  <w:num w:numId="40">
    <w:abstractNumId w:val="28"/>
  </w:num>
  <w:num w:numId="41">
    <w:abstractNumId w:val="23"/>
  </w:num>
  <w:num w:numId="42">
    <w:abstractNumId w:val="2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75"/>
    <w:rsid w:val="00000CCD"/>
    <w:rsid w:val="00003EE8"/>
    <w:rsid w:val="00007DCE"/>
    <w:rsid w:val="00010B1F"/>
    <w:rsid w:val="00017BAB"/>
    <w:rsid w:val="00022ACA"/>
    <w:rsid w:val="00026170"/>
    <w:rsid w:val="00026FC6"/>
    <w:rsid w:val="0003556A"/>
    <w:rsid w:val="000471E2"/>
    <w:rsid w:val="00051020"/>
    <w:rsid w:val="000555F8"/>
    <w:rsid w:val="00055B3D"/>
    <w:rsid w:val="0005678B"/>
    <w:rsid w:val="00057DEF"/>
    <w:rsid w:val="0006217F"/>
    <w:rsid w:val="00063AE2"/>
    <w:rsid w:val="000650C8"/>
    <w:rsid w:val="000670C3"/>
    <w:rsid w:val="00070B8B"/>
    <w:rsid w:val="00073C61"/>
    <w:rsid w:val="0007450B"/>
    <w:rsid w:val="000753F3"/>
    <w:rsid w:val="0007757D"/>
    <w:rsid w:val="000837CC"/>
    <w:rsid w:val="00085B11"/>
    <w:rsid w:val="00091723"/>
    <w:rsid w:val="00091737"/>
    <w:rsid w:val="000A2FAE"/>
    <w:rsid w:val="000B1D33"/>
    <w:rsid w:val="000B3BB7"/>
    <w:rsid w:val="000B4DD8"/>
    <w:rsid w:val="000B5591"/>
    <w:rsid w:val="000B6FBF"/>
    <w:rsid w:val="000B7C78"/>
    <w:rsid w:val="000C25CA"/>
    <w:rsid w:val="000C7D6D"/>
    <w:rsid w:val="000D713A"/>
    <w:rsid w:val="000E1C13"/>
    <w:rsid w:val="000E4FB9"/>
    <w:rsid w:val="00102A75"/>
    <w:rsid w:val="00102F13"/>
    <w:rsid w:val="00104DC8"/>
    <w:rsid w:val="00107D5B"/>
    <w:rsid w:val="001104DD"/>
    <w:rsid w:val="00110C4A"/>
    <w:rsid w:val="0011585C"/>
    <w:rsid w:val="0011648A"/>
    <w:rsid w:val="00124624"/>
    <w:rsid w:val="001257E1"/>
    <w:rsid w:val="00125C0F"/>
    <w:rsid w:val="0013287A"/>
    <w:rsid w:val="0014563C"/>
    <w:rsid w:val="00150F5F"/>
    <w:rsid w:val="00152B2F"/>
    <w:rsid w:val="0015552D"/>
    <w:rsid w:val="00157345"/>
    <w:rsid w:val="00160A72"/>
    <w:rsid w:val="00161589"/>
    <w:rsid w:val="001656F8"/>
    <w:rsid w:val="00167144"/>
    <w:rsid w:val="001713D9"/>
    <w:rsid w:val="00173C9D"/>
    <w:rsid w:val="00186906"/>
    <w:rsid w:val="00192ABD"/>
    <w:rsid w:val="00193C49"/>
    <w:rsid w:val="00194837"/>
    <w:rsid w:val="0019694E"/>
    <w:rsid w:val="00196EAA"/>
    <w:rsid w:val="001A4107"/>
    <w:rsid w:val="001B4186"/>
    <w:rsid w:val="001B59EE"/>
    <w:rsid w:val="001C23DA"/>
    <w:rsid w:val="001C404B"/>
    <w:rsid w:val="001C4DEF"/>
    <w:rsid w:val="001C5ED7"/>
    <w:rsid w:val="001D122D"/>
    <w:rsid w:val="001D584A"/>
    <w:rsid w:val="001E08EA"/>
    <w:rsid w:val="001E0D71"/>
    <w:rsid w:val="001E38B2"/>
    <w:rsid w:val="001E65A4"/>
    <w:rsid w:val="001F293A"/>
    <w:rsid w:val="001F2F47"/>
    <w:rsid w:val="001F71BB"/>
    <w:rsid w:val="00201D04"/>
    <w:rsid w:val="00202BED"/>
    <w:rsid w:val="00203561"/>
    <w:rsid w:val="00205A24"/>
    <w:rsid w:val="00207AE4"/>
    <w:rsid w:val="002116A4"/>
    <w:rsid w:val="002121FF"/>
    <w:rsid w:val="0021605F"/>
    <w:rsid w:val="002179A5"/>
    <w:rsid w:val="00225108"/>
    <w:rsid w:val="00227CF0"/>
    <w:rsid w:val="00234034"/>
    <w:rsid w:val="00236479"/>
    <w:rsid w:val="00240E11"/>
    <w:rsid w:val="00241AC3"/>
    <w:rsid w:val="00243EDF"/>
    <w:rsid w:val="00245F70"/>
    <w:rsid w:val="00246C54"/>
    <w:rsid w:val="0024719B"/>
    <w:rsid w:val="00253933"/>
    <w:rsid w:val="0025475C"/>
    <w:rsid w:val="00260926"/>
    <w:rsid w:val="002619A1"/>
    <w:rsid w:val="00266731"/>
    <w:rsid w:val="0027240E"/>
    <w:rsid w:val="00272A84"/>
    <w:rsid w:val="00274933"/>
    <w:rsid w:val="002866BA"/>
    <w:rsid w:val="0029295C"/>
    <w:rsid w:val="002948C7"/>
    <w:rsid w:val="00297281"/>
    <w:rsid w:val="002A21BB"/>
    <w:rsid w:val="002A6578"/>
    <w:rsid w:val="002B02AF"/>
    <w:rsid w:val="002C02DB"/>
    <w:rsid w:val="002E4CE4"/>
    <w:rsid w:val="002E6E34"/>
    <w:rsid w:val="002F058E"/>
    <w:rsid w:val="002F2B27"/>
    <w:rsid w:val="002F3DAE"/>
    <w:rsid w:val="002F3FF8"/>
    <w:rsid w:val="00300B00"/>
    <w:rsid w:val="0030266C"/>
    <w:rsid w:val="00303DB3"/>
    <w:rsid w:val="00304EF8"/>
    <w:rsid w:val="00310B0F"/>
    <w:rsid w:val="003119F6"/>
    <w:rsid w:val="0033534E"/>
    <w:rsid w:val="003454E1"/>
    <w:rsid w:val="00347C74"/>
    <w:rsid w:val="003519F1"/>
    <w:rsid w:val="0035606F"/>
    <w:rsid w:val="00362146"/>
    <w:rsid w:val="00362E8B"/>
    <w:rsid w:val="003670B4"/>
    <w:rsid w:val="00367D52"/>
    <w:rsid w:val="00372E31"/>
    <w:rsid w:val="0037300A"/>
    <w:rsid w:val="003776B6"/>
    <w:rsid w:val="003849E2"/>
    <w:rsid w:val="00385CC9"/>
    <w:rsid w:val="00385E70"/>
    <w:rsid w:val="00391944"/>
    <w:rsid w:val="00394EB4"/>
    <w:rsid w:val="003A0623"/>
    <w:rsid w:val="003A2DA5"/>
    <w:rsid w:val="003A309E"/>
    <w:rsid w:val="003B3AC3"/>
    <w:rsid w:val="003C125B"/>
    <w:rsid w:val="003C1DDC"/>
    <w:rsid w:val="003F2763"/>
    <w:rsid w:val="003F771C"/>
    <w:rsid w:val="00404581"/>
    <w:rsid w:val="0040598D"/>
    <w:rsid w:val="004068B6"/>
    <w:rsid w:val="00406B9C"/>
    <w:rsid w:val="00406F70"/>
    <w:rsid w:val="00411396"/>
    <w:rsid w:val="00411BA6"/>
    <w:rsid w:val="00413DCC"/>
    <w:rsid w:val="00425FEB"/>
    <w:rsid w:val="00437FAC"/>
    <w:rsid w:val="004457B7"/>
    <w:rsid w:val="00446CCA"/>
    <w:rsid w:val="0045113D"/>
    <w:rsid w:val="00457757"/>
    <w:rsid w:val="0046122B"/>
    <w:rsid w:val="00463EA7"/>
    <w:rsid w:val="0047001F"/>
    <w:rsid w:val="00476EDF"/>
    <w:rsid w:val="00480A8D"/>
    <w:rsid w:val="00482BB8"/>
    <w:rsid w:val="00483D08"/>
    <w:rsid w:val="00486450"/>
    <w:rsid w:val="00490089"/>
    <w:rsid w:val="004918F7"/>
    <w:rsid w:val="00491AB9"/>
    <w:rsid w:val="004A1E5C"/>
    <w:rsid w:val="004A2EE6"/>
    <w:rsid w:val="004A65B3"/>
    <w:rsid w:val="004B6AEB"/>
    <w:rsid w:val="004B7415"/>
    <w:rsid w:val="004C1257"/>
    <w:rsid w:val="004C180A"/>
    <w:rsid w:val="004C3975"/>
    <w:rsid w:val="004D00FC"/>
    <w:rsid w:val="004D11BB"/>
    <w:rsid w:val="004D28AC"/>
    <w:rsid w:val="004D3FD9"/>
    <w:rsid w:val="004D6570"/>
    <w:rsid w:val="004D7958"/>
    <w:rsid w:val="00507F1F"/>
    <w:rsid w:val="00517FF3"/>
    <w:rsid w:val="00520DFF"/>
    <w:rsid w:val="00527B77"/>
    <w:rsid w:val="0053509F"/>
    <w:rsid w:val="005366C9"/>
    <w:rsid w:val="005426CB"/>
    <w:rsid w:val="00542E1E"/>
    <w:rsid w:val="00545427"/>
    <w:rsid w:val="005509F3"/>
    <w:rsid w:val="00554AD4"/>
    <w:rsid w:val="00561F9F"/>
    <w:rsid w:val="00571C2C"/>
    <w:rsid w:val="00572568"/>
    <w:rsid w:val="005744E1"/>
    <w:rsid w:val="005808C0"/>
    <w:rsid w:val="0058275A"/>
    <w:rsid w:val="00582D3B"/>
    <w:rsid w:val="00583F4B"/>
    <w:rsid w:val="0058763B"/>
    <w:rsid w:val="00592E49"/>
    <w:rsid w:val="005A7989"/>
    <w:rsid w:val="005B017F"/>
    <w:rsid w:val="005B0990"/>
    <w:rsid w:val="005B5DE2"/>
    <w:rsid w:val="005B67A4"/>
    <w:rsid w:val="005B71C0"/>
    <w:rsid w:val="005C1C94"/>
    <w:rsid w:val="005C662A"/>
    <w:rsid w:val="005C68C2"/>
    <w:rsid w:val="005D285B"/>
    <w:rsid w:val="005D4278"/>
    <w:rsid w:val="005D6ECB"/>
    <w:rsid w:val="005E4A34"/>
    <w:rsid w:val="005E7264"/>
    <w:rsid w:val="005F00FE"/>
    <w:rsid w:val="005F60C5"/>
    <w:rsid w:val="005F6B9A"/>
    <w:rsid w:val="006006D0"/>
    <w:rsid w:val="0060242C"/>
    <w:rsid w:val="0060586A"/>
    <w:rsid w:val="00607D28"/>
    <w:rsid w:val="00607EDB"/>
    <w:rsid w:val="006236B6"/>
    <w:rsid w:val="006251E3"/>
    <w:rsid w:val="00625E2D"/>
    <w:rsid w:val="00627803"/>
    <w:rsid w:val="00627EB8"/>
    <w:rsid w:val="0063079F"/>
    <w:rsid w:val="00633D04"/>
    <w:rsid w:val="006346A8"/>
    <w:rsid w:val="0063474C"/>
    <w:rsid w:val="0064059F"/>
    <w:rsid w:val="00640641"/>
    <w:rsid w:val="006463DD"/>
    <w:rsid w:val="006469F9"/>
    <w:rsid w:val="006540AD"/>
    <w:rsid w:val="00655A48"/>
    <w:rsid w:val="006568A1"/>
    <w:rsid w:val="006637CE"/>
    <w:rsid w:val="00666134"/>
    <w:rsid w:val="00675D16"/>
    <w:rsid w:val="00691629"/>
    <w:rsid w:val="00693723"/>
    <w:rsid w:val="00695422"/>
    <w:rsid w:val="006A04B9"/>
    <w:rsid w:val="006A061F"/>
    <w:rsid w:val="006A7E88"/>
    <w:rsid w:val="006B2AF4"/>
    <w:rsid w:val="006C6075"/>
    <w:rsid w:val="006C75B3"/>
    <w:rsid w:val="006D0A91"/>
    <w:rsid w:val="006D5E64"/>
    <w:rsid w:val="006E3D1B"/>
    <w:rsid w:val="006E4FCE"/>
    <w:rsid w:val="006E5AD4"/>
    <w:rsid w:val="006E6006"/>
    <w:rsid w:val="006F3D85"/>
    <w:rsid w:val="006F4D65"/>
    <w:rsid w:val="006F7424"/>
    <w:rsid w:val="007037D0"/>
    <w:rsid w:val="0070471A"/>
    <w:rsid w:val="00706DC8"/>
    <w:rsid w:val="00717361"/>
    <w:rsid w:val="00717D13"/>
    <w:rsid w:val="0072265B"/>
    <w:rsid w:val="0072659A"/>
    <w:rsid w:val="007302E5"/>
    <w:rsid w:val="007376BD"/>
    <w:rsid w:val="00737C00"/>
    <w:rsid w:val="007419A9"/>
    <w:rsid w:val="00744B7D"/>
    <w:rsid w:val="00753962"/>
    <w:rsid w:val="007548BD"/>
    <w:rsid w:val="00760466"/>
    <w:rsid w:val="007608A3"/>
    <w:rsid w:val="00760EA9"/>
    <w:rsid w:val="00761023"/>
    <w:rsid w:val="00764BE1"/>
    <w:rsid w:val="007679E1"/>
    <w:rsid w:val="007702C0"/>
    <w:rsid w:val="00772B24"/>
    <w:rsid w:val="00773529"/>
    <w:rsid w:val="007812E8"/>
    <w:rsid w:val="00783493"/>
    <w:rsid w:val="0078764D"/>
    <w:rsid w:val="00787A05"/>
    <w:rsid w:val="00791E93"/>
    <w:rsid w:val="00792AB4"/>
    <w:rsid w:val="007942C6"/>
    <w:rsid w:val="00797B74"/>
    <w:rsid w:val="007A3950"/>
    <w:rsid w:val="007B5E95"/>
    <w:rsid w:val="007B7AF4"/>
    <w:rsid w:val="007C4885"/>
    <w:rsid w:val="007C49B5"/>
    <w:rsid w:val="007C758A"/>
    <w:rsid w:val="007E34AF"/>
    <w:rsid w:val="007E3DC3"/>
    <w:rsid w:val="007F24FC"/>
    <w:rsid w:val="00800084"/>
    <w:rsid w:val="00807A2A"/>
    <w:rsid w:val="00810355"/>
    <w:rsid w:val="00812DAE"/>
    <w:rsid w:val="008264AD"/>
    <w:rsid w:val="00826A64"/>
    <w:rsid w:val="00834EBF"/>
    <w:rsid w:val="008412A7"/>
    <w:rsid w:val="00842EEC"/>
    <w:rsid w:val="008529C9"/>
    <w:rsid w:val="00855BDD"/>
    <w:rsid w:val="008563F0"/>
    <w:rsid w:val="00862DF5"/>
    <w:rsid w:val="00866678"/>
    <w:rsid w:val="008707B7"/>
    <w:rsid w:val="008709BC"/>
    <w:rsid w:val="008824AE"/>
    <w:rsid w:val="008825B7"/>
    <w:rsid w:val="00883509"/>
    <w:rsid w:val="008845F5"/>
    <w:rsid w:val="0088775E"/>
    <w:rsid w:val="00887AB7"/>
    <w:rsid w:val="008947CF"/>
    <w:rsid w:val="00895555"/>
    <w:rsid w:val="008A244A"/>
    <w:rsid w:val="008A4B1B"/>
    <w:rsid w:val="008A668A"/>
    <w:rsid w:val="008B1AA1"/>
    <w:rsid w:val="008B37C6"/>
    <w:rsid w:val="008C22F4"/>
    <w:rsid w:val="008C6F39"/>
    <w:rsid w:val="008C7A31"/>
    <w:rsid w:val="008D0492"/>
    <w:rsid w:val="008D3010"/>
    <w:rsid w:val="008D40F5"/>
    <w:rsid w:val="008D4907"/>
    <w:rsid w:val="008E00BB"/>
    <w:rsid w:val="008E2782"/>
    <w:rsid w:val="008E2BA6"/>
    <w:rsid w:val="008E61B2"/>
    <w:rsid w:val="008F3796"/>
    <w:rsid w:val="008F6F15"/>
    <w:rsid w:val="0090280D"/>
    <w:rsid w:val="0090591C"/>
    <w:rsid w:val="009123DC"/>
    <w:rsid w:val="00912CC9"/>
    <w:rsid w:val="009148BC"/>
    <w:rsid w:val="009157A0"/>
    <w:rsid w:val="009163E3"/>
    <w:rsid w:val="009164FF"/>
    <w:rsid w:val="00930FEA"/>
    <w:rsid w:val="00931305"/>
    <w:rsid w:val="009313EF"/>
    <w:rsid w:val="00932148"/>
    <w:rsid w:val="00933A9A"/>
    <w:rsid w:val="00933C9D"/>
    <w:rsid w:val="009355B6"/>
    <w:rsid w:val="00937D7F"/>
    <w:rsid w:val="009410D0"/>
    <w:rsid w:val="009433F8"/>
    <w:rsid w:val="009453C9"/>
    <w:rsid w:val="00950890"/>
    <w:rsid w:val="009523F9"/>
    <w:rsid w:val="00952FE0"/>
    <w:rsid w:val="00955B27"/>
    <w:rsid w:val="00957462"/>
    <w:rsid w:val="009613CA"/>
    <w:rsid w:val="00963779"/>
    <w:rsid w:val="00964254"/>
    <w:rsid w:val="00965CEA"/>
    <w:rsid w:val="00971511"/>
    <w:rsid w:val="009769AE"/>
    <w:rsid w:val="009853CE"/>
    <w:rsid w:val="00991EB4"/>
    <w:rsid w:val="00997BB2"/>
    <w:rsid w:val="009A0989"/>
    <w:rsid w:val="009A266A"/>
    <w:rsid w:val="009A32C5"/>
    <w:rsid w:val="009A410D"/>
    <w:rsid w:val="009B0EB1"/>
    <w:rsid w:val="009C001D"/>
    <w:rsid w:val="009C6CF8"/>
    <w:rsid w:val="009D0CBE"/>
    <w:rsid w:val="009D403E"/>
    <w:rsid w:val="009D50C1"/>
    <w:rsid w:val="009D78B6"/>
    <w:rsid w:val="009E127B"/>
    <w:rsid w:val="009E31DF"/>
    <w:rsid w:val="009E5C0E"/>
    <w:rsid w:val="009F3E6C"/>
    <w:rsid w:val="009F535C"/>
    <w:rsid w:val="009F5BE4"/>
    <w:rsid w:val="00A02145"/>
    <w:rsid w:val="00A0368B"/>
    <w:rsid w:val="00A11ADE"/>
    <w:rsid w:val="00A12A79"/>
    <w:rsid w:val="00A14352"/>
    <w:rsid w:val="00A224A6"/>
    <w:rsid w:val="00A27692"/>
    <w:rsid w:val="00A35261"/>
    <w:rsid w:val="00A53396"/>
    <w:rsid w:val="00A54443"/>
    <w:rsid w:val="00A54648"/>
    <w:rsid w:val="00A565DE"/>
    <w:rsid w:val="00A60394"/>
    <w:rsid w:val="00A70A79"/>
    <w:rsid w:val="00A7605E"/>
    <w:rsid w:val="00A77ACE"/>
    <w:rsid w:val="00A819CB"/>
    <w:rsid w:val="00A81A8F"/>
    <w:rsid w:val="00A85C8C"/>
    <w:rsid w:val="00A9106A"/>
    <w:rsid w:val="00A951D1"/>
    <w:rsid w:val="00A9796E"/>
    <w:rsid w:val="00AA1496"/>
    <w:rsid w:val="00AB2BAD"/>
    <w:rsid w:val="00AB4D1B"/>
    <w:rsid w:val="00AC144B"/>
    <w:rsid w:val="00AC1DEE"/>
    <w:rsid w:val="00AC3B28"/>
    <w:rsid w:val="00AC4A58"/>
    <w:rsid w:val="00AD6DC2"/>
    <w:rsid w:val="00AD7660"/>
    <w:rsid w:val="00AF0D02"/>
    <w:rsid w:val="00AF11CC"/>
    <w:rsid w:val="00AF2B2E"/>
    <w:rsid w:val="00AF3DB0"/>
    <w:rsid w:val="00AF7C37"/>
    <w:rsid w:val="00B0558A"/>
    <w:rsid w:val="00B07A14"/>
    <w:rsid w:val="00B154D3"/>
    <w:rsid w:val="00B20079"/>
    <w:rsid w:val="00B20966"/>
    <w:rsid w:val="00B219D3"/>
    <w:rsid w:val="00B21A45"/>
    <w:rsid w:val="00B23883"/>
    <w:rsid w:val="00B25BAB"/>
    <w:rsid w:val="00B331E4"/>
    <w:rsid w:val="00B34201"/>
    <w:rsid w:val="00B34E81"/>
    <w:rsid w:val="00B35DBF"/>
    <w:rsid w:val="00B407AB"/>
    <w:rsid w:val="00B41AAF"/>
    <w:rsid w:val="00B47CD1"/>
    <w:rsid w:val="00B53820"/>
    <w:rsid w:val="00B55FDC"/>
    <w:rsid w:val="00B60323"/>
    <w:rsid w:val="00B64D97"/>
    <w:rsid w:val="00B652D9"/>
    <w:rsid w:val="00B6642A"/>
    <w:rsid w:val="00B71E01"/>
    <w:rsid w:val="00B72F36"/>
    <w:rsid w:val="00B735F7"/>
    <w:rsid w:val="00B73BB3"/>
    <w:rsid w:val="00B74832"/>
    <w:rsid w:val="00B82757"/>
    <w:rsid w:val="00B87600"/>
    <w:rsid w:val="00B97A0A"/>
    <w:rsid w:val="00BA280A"/>
    <w:rsid w:val="00BA33A8"/>
    <w:rsid w:val="00BA43D8"/>
    <w:rsid w:val="00BA6E02"/>
    <w:rsid w:val="00BA7E78"/>
    <w:rsid w:val="00BB3E44"/>
    <w:rsid w:val="00BB50FE"/>
    <w:rsid w:val="00BB516F"/>
    <w:rsid w:val="00BB57FC"/>
    <w:rsid w:val="00BC4AA4"/>
    <w:rsid w:val="00BD15E4"/>
    <w:rsid w:val="00BD1690"/>
    <w:rsid w:val="00BD2FFB"/>
    <w:rsid w:val="00BD45E6"/>
    <w:rsid w:val="00BD5833"/>
    <w:rsid w:val="00BD6827"/>
    <w:rsid w:val="00BE1926"/>
    <w:rsid w:val="00BE19EB"/>
    <w:rsid w:val="00BE39B1"/>
    <w:rsid w:val="00BE41E9"/>
    <w:rsid w:val="00BE4CD9"/>
    <w:rsid w:val="00BE4F99"/>
    <w:rsid w:val="00BE7AE2"/>
    <w:rsid w:val="00BF068D"/>
    <w:rsid w:val="00BF1753"/>
    <w:rsid w:val="00C01E36"/>
    <w:rsid w:val="00C04ADA"/>
    <w:rsid w:val="00C1122B"/>
    <w:rsid w:val="00C13E5B"/>
    <w:rsid w:val="00C13F96"/>
    <w:rsid w:val="00C14E26"/>
    <w:rsid w:val="00C175B4"/>
    <w:rsid w:val="00C20EA9"/>
    <w:rsid w:val="00C22747"/>
    <w:rsid w:val="00C24096"/>
    <w:rsid w:val="00C24404"/>
    <w:rsid w:val="00C26808"/>
    <w:rsid w:val="00C30582"/>
    <w:rsid w:val="00C310AA"/>
    <w:rsid w:val="00C311D2"/>
    <w:rsid w:val="00C3436A"/>
    <w:rsid w:val="00C40203"/>
    <w:rsid w:val="00C54395"/>
    <w:rsid w:val="00C55182"/>
    <w:rsid w:val="00C61A18"/>
    <w:rsid w:val="00C74837"/>
    <w:rsid w:val="00C7757A"/>
    <w:rsid w:val="00C828DC"/>
    <w:rsid w:val="00C85CD9"/>
    <w:rsid w:val="00C86A03"/>
    <w:rsid w:val="00C90D13"/>
    <w:rsid w:val="00C91614"/>
    <w:rsid w:val="00C926FB"/>
    <w:rsid w:val="00C92FA2"/>
    <w:rsid w:val="00C93273"/>
    <w:rsid w:val="00CA1DD2"/>
    <w:rsid w:val="00CB192B"/>
    <w:rsid w:val="00CB2D8C"/>
    <w:rsid w:val="00CB6FEC"/>
    <w:rsid w:val="00CC16E5"/>
    <w:rsid w:val="00CC58ED"/>
    <w:rsid w:val="00CC68A2"/>
    <w:rsid w:val="00CC76C2"/>
    <w:rsid w:val="00CD1DDD"/>
    <w:rsid w:val="00CD532C"/>
    <w:rsid w:val="00CD65AC"/>
    <w:rsid w:val="00CE032D"/>
    <w:rsid w:val="00CE0CC6"/>
    <w:rsid w:val="00CE31BC"/>
    <w:rsid w:val="00CE3718"/>
    <w:rsid w:val="00CF258C"/>
    <w:rsid w:val="00D009AC"/>
    <w:rsid w:val="00D02B18"/>
    <w:rsid w:val="00D13FED"/>
    <w:rsid w:val="00D15EB0"/>
    <w:rsid w:val="00D20F37"/>
    <w:rsid w:val="00D249A1"/>
    <w:rsid w:val="00D251E1"/>
    <w:rsid w:val="00D2791B"/>
    <w:rsid w:val="00D30002"/>
    <w:rsid w:val="00D30223"/>
    <w:rsid w:val="00D30B72"/>
    <w:rsid w:val="00D331CC"/>
    <w:rsid w:val="00D41A6C"/>
    <w:rsid w:val="00D44885"/>
    <w:rsid w:val="00D44A15"/>
    <w:rsid w:val="00D5331F"/>
    <w:rsid w:val="00D54A84"/>
    <w:rsid w:val="00D60F52"/>
    <w:rsid w:val="00D72FAF"/>
    <w:rsid w:val="00D81531"/>
    <w:rsid w:val="00D970AA"/>
    <w:rsid w:val="00DA4485"/>
    <w:rsid w:val="00DA5806"/>
    <w:rsid w:val="00DC7ACA"/>
    <w:rsid w:val="00DD0CCB"/>
    <w:rsid w:val="00DD44F7"/>
    <w:rsid w:val="00DD4566"/>
    <w:rsid w:val="00DE1804"/>
    <w:rsid w:val="00DE5476"/>
    <w:rsid w:val="00DE793A"/>
    <w:rsid w:val="00DF14C3"/>
    <w:rsid w:val="00DF395A"/>
    <w:rsid w:val="00E12F6C"/>
    <w:rsid w:val="00E151B9"/>
    <w:rsid w:val="00E20868"/>
    <w:rsid w:val="00E269F7"/>
    <w:rsid w:val="00E277AB"/>
    <w:rsid w:val="00E32CAA"/>
    <w:rsid w:val="00E35057"/>
    <w:rsid w:val="00E473DA"/>
    <w:rsid w:val="00E5055C"/>
    <w:rsid w:val="00E57512"/>
    <w:rsid w:val="00E60EFA"/>
    <w:rsid w:val="00E61995"/>
    <w:rsid w:val="00E63840"/>
    <w:rsid w:val="00E66C1D"/>
    <w:rsid w:val="00E83E32"/>
    <w:rsid w:val="00E862D9"/>
    <w:rsid w:val="00E87E18"/>
    <w:rsid w:val="00E91C01"/>
    <w:rsid w:val="00E92698"/>
    <w:rsid w:val="00EA0232"/>
    <w:rsid w:val="00EA08E3"/>
    <w:rsid w:val="00EA1B1E"/>
    <w:rsid w:val="00EA224D"/>
    <w:rsid w:val="00EA5A81"/>
    <w:rsid w:val="00EB0D79"/>
    <w:rsid w:val="00EB1290"/>
    <w:rsid w:val="00EB442F"/>
    <w:rsid w:val="00EB4F53"/>
    <w:rsid w:val="00EB65D4"/>
    <w:rsid w:val="00EB6950"/>
    <w:rsid w:val="00EC29C8"/>
    <w:rsid w:val="00EC3043"/>
    <w:rsid w:val="00ED01B7"/>
    <w:rsid w:val="00ED7DCE"/>
    <w:rsid w:val="00ED7F00"/>
    <w:rsid w:val="00EE0220"/>
    <w:rsid w:val="00EE2904"/>
    <w:rsid w:val="00EE2CA9"/>
    <w:rsid w:val="00EE3F1F"/>
    <w:rsid w:val="00F00E7B"/>
    <w:rsid w:val="00F113B7"/>
    <w:rsid w:val="00F12F56"/>
    <w:rsid w:val="00F156BC"/>
    <w:rsid w:val="00F1683C"/>
    <w:rsid w:val="00F21E62"/>
    <w:rsid w:val="00F24B8D"/>
    <w:rsid w:val="00F31857"/>
    <w:rsid w:val="00F31F89"/>
    <w:rsid w:val="00F33BAB"/>
    <w:rsid w:val="00F34849"/>
    <w:rsid w:val="00F3667A"/>
    <w:rsid w:val="00F432D3"/>
    <w:rsid w:val="00F439D5"/>
    <w:rsid w:val="00F45302"/>
    <w:rsid w:val="00F472E4"/>
    <w:rsid w:val="00F5320B"/>
    <w:rsid w:val="00F54D7D"/>
    <w:rsid w:val="00F74D48"/>
    <w:rsid w:val="00F85207"/>
    <w:rsid w:val="00F87011"/>
    <w:rsid w:val="00F907CE"/>
    <w:rsid w:val="00F92C71"/>
    <w:rsid w:val="00F92CDA"/>
    <w:rsid w:val="00F95358"/>
    <w:rsid w:val="00FA11FD"/>
    <w:rsid w:val="00FA1E8D"/>
    <w:rsid w:val="00FA1FCF"/>
    <w:rsid w:val="00FB028C"/>
    <w:rsid w:val="00FB0A17"/>
    <w:rsid w:val="00FB51BF"/>
    <w:rsid w:val="00FC4CC5"/>
    <w:rsid w:val="00FD0FC2"/>
    <w:rsid w:val="00FD791F"/>
    <w:rsid w:val="00FF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89970-686A-4AE9-9F4A-8E6B53ED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C8"/>
  </w:style>
  <w:style w:type="paragraph" w:styleId="1">
    <w:name w:val="heading 1"/>
    <w:basedOn w:val="a"/>
    <w:next w:val="a"/>
    <w:link w:val="10"/>
    <w:uiPriority w:val="9"/>
    <w:qFormat/>
    <w:rsid w:val="00625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3"/>
    <w:pPr>
      <w:ind w:left="720"/>
      <w:contextualSpacing/>
    </w:pPr>
  </w:style>
  <w:style w:type="paragraph" w:styleId="a4">
    <w:name w:val="Normal (Web)"/>
    <w:basedOn w:val="a"/>
    <w:uiPriority w:val="99"/>
    <w:unhideWhenUsed/>
    <w:rsid w:val="007834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0C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0CBE"/>
    <w:rPr>
      <w:rFonts w:ascii="Tahoma" w:hAnsi="Tahoma" w:cs="Tahoma"/>
      <w:sz w:val="16"/>
      <w:szCs w:val="16"/>
    </w:rPr>
  </w:style>
  <w:style w:type="character" w:styleId="a7">
    <w:name w:val="line number"/>
    <w:basedOn w:val="a0"/>
    <w:uiPriority w:val="99"/>
    <w:semiHidden/>
    <w:unhideWhenUsed/>
    <w:rsid w:val="00AB4D1B"/>
  </w:style>
  <w:style w:type="paragraph" w:styleId="a8">
    <w:name w:val="header"/>
    <w:basedOn w:val="a"/>
    <w:link w:val="a9"/>
    <w:uiPriority w:val="99"/>
    <w:unhideWhenUsed/>
    <w:rsid w:val="00AB4D1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B4D1B"/>
  </w:style>
  <w:style w:type="paragraph" w:styleId="aa">
    <w:name w:val="footer"/>
    <w:basedOn w:val="a"/>
    <w:link w:val="ab"/>
    <w:uiPriority w:val="99"/>
    <w:unhideWhenUsed/>
    <w:rsid w:val="00AB4D1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B4D1B"/>
  </w:style>
  <w:style w:type="character" w:customStyle="1" w:styleId="rvts52">
    <w:name w:val="rvts52"/>
    <w:basedOn w:val="a0"/>
    <w:rsid w:val="00527B77"/>
  </w:style>
  <w:style w:type="character" w:styleId="ac">
    <w:name w:val="Hyperlink"/>
    <w:basedOn w:val="a0"/>
    <w:uiPriority w:val="99"/>
    <w:semiHidden/>
    <w:unhideWhenUsed/>
    <w:rsid w:val="005C68C2"/>
    <w:rPr>
      <w:color w:val="0000FF"/>
      <w:u w:val="single"/>
    </w:rPr>
  </w:style>
  <w:style w:type="paragraph" w:customStyle="1" w:styleId="rvps2">
    <w:name w:val="rvps2"/>
    <w:basedOn w:val="a"/>
    <w:rsid w:val="00216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1605F"/>
  </w:style>
  <w:style w:type="character" w:customStyle="1" w:styleId="rvts9">
    <w:name w:val="rvts9"/>
    <w:basedOn w:val="a0"/>
    <w:rsid w:val="00963779"/>
  </w:style>
  <w:style w:type="character" w:styleId="ad">
    <w:name w:val="Emphasis"/>
    <w:basedOn w:val="a0"/>
    <w:uiPriority w:val="20"/>
    <w:qFormat/>
    <w:rsid w:val="00225108"/>
    <w:rPr>
      <w:i/>
      <w:iCs/>
    </w:rPr>
  </w:style>
  <w:style w:type="paragraph" w:customStyle="1" w:styleId="rvps12">
    <w:name w:val="rvps12"/>
    <w:basedOn w:val="a"/>
    <w:rsid w:val="00356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356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5606F"/>
  </w:style>
  <w:style w:type="paragraph" w:styleId="ae">
    <w:name w:val="footnote text"/>
    <w:basedOn w:val="a"/>
    <w:link w:val="af"/>
    <w:uiPriority w:val="99"/>
    <w:semiHidden/>
    <w:unhideWhenUsed/>
    <w:rsid w:val="00B71E01"/>
    <w:pPr>
      <w:spacing w:after="0" w:line="240" w:lineRule="auto"/>
    </w:pPr>
    <w:rPr>
      <w:sz w:val="20"/>
      <w:szCs w:val="20"/>
    </w:rPr>
  </w:style>
  <w:style w:type="character" w:customStyle="1" w:styleId="af">
    <w:name w:val="Текст сноски Знак"/>
    <w:basedOn w:val="a0"/>
    <w:link w:val="ae"/>
    <w:uiPriority w:val="99"/>
    <w:semiHidden/>
    <w:rsid w:val="00B71E01"/>
    <w:rPr>
      <w:sz w:val="20"/>
      <w:szCs w:val="20"/>
    </w:rPr>
  </w:style>
  <w:style w:type="character" w:styleId="af0">
    <w:name w:val="footnote reference"/>
    <w:basedOn w:val="a0"/>
    <w:uiPriority w:val="99"/>
    <w:semiHidden/>
    <w:unhideWhenUsed/>
    <w:rsid w:val="00B71E01"/>
    <w:rPr>
      <w:vertAlign w:val="superscript"/>
    </w:rPr>
  </w:style>
  <w:style w:type="character" w:styleId="af1">
    <w:name w:val="annotation reference"/>
    <w:basedOn w:val="a0"/>
    <w:uiPriority w:val="99"/>
    <w:semiHidden/>
    <w:unhideWhenUsed/>
    <w:rsid w:val="00C24404"/>
    <w:rPr>
      <w:sz w:val="16"/>
      <w:szCs w:val="16"/>
    </w:rPr>
  </w:style>
  <w:style w:type="paragraph" w:styleId="af2">
    <w:name w:val="annotation text"/>
    <w:basedOn w:val="a"/>
    <w:link w:val="af3"/>
    <w:uiPriority w:val="99"/>
    <w:semiHidden/>
    <w:unhideWhenUsed/>
    <w:rsid w:val="00C24404"/>
    <w:pPr>
      <w:spacing w:line="240" w:lineRule="auto"/>
    </w:pPr>
    <w:rPr>
      <w:sz w:val="20"/>
      <w:szCs w:val="20"/>
    </w:rPr>
  </w:style>
  <w:style w:type="character" w:customStyle="1" w:styleId="af3">
    <w:name w:val="Текст примечания Знак"/>
    <w:basedOn w:val="a0"/>
    <w:link w:val="af2"/>
    <w:uiPriority w:val="99"/>
    <w:semiHidden/>
    <w:rsid w:val="00C24404"/>
    <w:rPr>
      <w:sz w:val="20"/>
      <w:szCs w:val="20"/>
    </w:rPr>
  </w:style>
  <w:style w:type="paragraph" w:styleId="af4">
    <w:name w:val="annotation subject"/>
    <w:basedOn w:val="af2"/>
    <w:next w:val="af2"/>
    <w:link w:val="af5"/>
    <w:uiPriority w:val="99"/>
    <w:semiHidden/>
    <w:unhideWhenUsed/>
    <w:rsid w:val="00C24404"/>
    <w:rPr>
      <w:b/>
      <w:bCs/>
    </w:rPr>
  </w:style>
  <w:style w:type="character" w:customStyle="1" w:styleId="af5">
    <w:name w:val="Тема примечания Знак"/>
    <w:basedOn w:val="af3"/>
    <w:link w:val="af4"/>
    <w:uiPriority w:val="99"/>
    <w:semiHidden/>
    <w:rsid w:val="00C24404"/>
    <w:rPr>
      <w:b/>
      <w:bCs/>
      <w:sz w:val="20"/>
      <w:szCs w:val="20"/>
    </w:rPr>
  </w:style>
  <w:style w:type="character" w:customStyle="1" w:styleId="10">
    <w:name w:val="Заголовок 1 Знак"/>
    <w:basedOn w:val="a0"/>
    <w:link w:val="1"/>
    <w:uiPriority w:val="9"/>
    <w:rsid w:val="00625E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0049">
      <w:bodyDiv w:val="1"/>
      <w:marLeft w:val="0"/>
      <w:marRight w:val="0"/>
      <w:marTop w:val="0"/>
      <w:marBottom w:val="0"/>
      <w:divBdr>
        <w:top w:val="none" w:sz="0" w:space="0" w:color="auto"/>
        <w:left w:val="none" w:sz="0" w:space="0" w:color="auto"/>
        <w:bottom w:val="none" w:sz="0" w:space="0" w:color="auto"/>
        <w:right w:val="none" w:sz="0" w:space="0" w:color="auto"/>
      </w:divBdr>
    </w:div>
    <w:div w:id="87582777">
      <w:bodyDiv w:val="1"/>
      <w:marLeft w:val="0"/>
      <w:marRight w:val="0"/>
      <w:marTop w:val="0"/>
      <w:marBottom w:val="0"/>
      <w:divBdr>
        <w:top w:val="none" w:sz="0" w:space="0" w:color="auto"/>
        <w:left w:val="none" w:sz="0" w:space="0" w:color="auto"/>
        <w:bottom w:val="none" w:sz="0" w:space="0" w:color="auto"/>
        <w:right w:val="none" w:sz="0" w:space="0" w:color="auto"/>
      </w:divBdr>
    </w:div>
    <w:div w:id="109325652">
      <w:bodyDiv w:val="1"/>
      <w:marLeft w:val="0"/>
      <w:marRight w:val="0"/>
      <w:marTop w:val="0"/>
      <w:marBottom w:val="0"/>
      <w:divBdr>
        <w:top w:val="none" w:sz="0" w:space="0" w:color="auto"/>
        <w:left w:val="none" w:sz="0" w:space="0" w:color="auto"/>
        <w:bottom w:val="none" w:sz="0" w:space="0" w:color="auto"/>
        <w:right w:val="none" w:sz="0" w:space="0" w:color="auto"/>
      </w:divBdr>
    </w:div>
    <w:div w:id="131869355">
      <w:bodyDiv w:val="1"/>
      <w:marLeft w:val="0"/>
      <w:marRight w:val="0"/>
      <w:marTop w:val="0"/>
      <w:marBottom w:val="0"/>
      <w:divBdr>
        <w:top w:val="none" w:sz="0" w:space="0" w:color="auto"/>
        <w:left w:val="none" w:sz="0" w:space="0" w:color="auto"/>
        <w:bottom w:val="none" w:sz="0" w:space="0" w:color="auto"/>
        <w:right w:val="none" w:sz="0" w:space="0" w:color="auto"/>
      </w:divBdr>
      <w:divsChild>
        <w:div w:id="661205192">
          <w:marLeft w:val="0"/>
          <w:marRight w:val="0"/>
          <w:marTop w:val="0"/>
          <w:marBottom w:val="150"/>
          <w:divBdr>
            <w:top w:val="none" w:sz="0" w:space="0" w:color="auto"/>
            <w:left w:val="none" w:sz="0" w:space="0" w:color="auto"/>
            <w:bottom w:val="none" w:sz="0" w:space="0" w:color="auto"/>
            <w:right w:val="none" w:sz="0" w:space="0" w:color="auto"/>
          </w:divBdr>
        </w:div>
      </w:divsChild>
    </w:div>
    <w:div w:id="361248735">
      <w:bodyDiv w:val="1"/>
      <w:marLeft w:val="0"/>
      <w:marRight w:val="0"/>
      <w:marTop w:val="0"/>
      <w:marBottom w:val="0"/>
      <w:divBdr>
        <w:top w:val="none" w:sz="0" w:space="0" w:color="auto"/>
        <w:left w:val="none" w:sz="0" w:space="0" w:color="auto"/>
        <w:bottom w:val="none" w:sz="0" w:space="0" w:color="auto"/>
        <w:right w:val="none" w:sz="0" w:space="0" w:color="auto"/>
      </w:divBdr>
    </w:div>
    <w:div w:id="448741163">
      <w:bodyDiv w:val="1"/>
      <w:marLeft w:val="0"/>
      <w:marRight w:val="0"/>
      <w:marTop w:val="0"/>
      <w:marBottom w:val="0"/>
      <w:divBdr>
        <w:top w:val="none" w:sz="0" w:space="0" w:color="auto"/>
        <w:left w:val="none" w:sz="0" w:space="0" w:color="auto"/>
        <w:bottom w:val="none" w:sz="0" w:space="0" w:color="auto"/>
        <w:right w:val="none" w:sz="0" w:space="0" w:color="auto"/>
      </w:divBdr>
    </w:div>
    <w:div w:id="689839541">
      <w:bodyDiv w:val="1"/>
      <w:marLeft w:val="0"/>
      <w:marRight w:val="0"/>
      <w:marTop w:val="0"/>
      <w:marBottom w:val="0"/>
      <w:divBdr>
        <w:top w:val="none" w:sz="0" w:space="0" w:color="auto"/>
        <w:left w:val="none" w:sz="0" w:space="0" w:color="auto"/>
        <w:bottom w:val="none" w:sz="0" w:space="0" w:color="auto"/>
        <w:right w:val="none" w:sz="0" w:space="0" w:color="auto"/>
      </w:divBdr>
    </w:div>
    <w:div w:id="827095982">
      <w:bodyDiv w:val="1"/>
      <w:marLeft w:val="0"/>
      <w:marRight w:val="0"/>
      <w:marTop w:val="0"/>
      <w:marBottom w:val="0"/>
      <w:divBdr>
        <w:top w:val="none" w:sz="0" w:space="0" w:color="auto"/>
        <w:left w:val="none" w:sz="0" w:space="0" w:color="auto"/>
        <w:bottom w:val="none" w:sz="0" w:space="0" w:color="auto"/>
        <w:right w:val="none" w:sz="0" w:space="0" w:color="auto"/>
      </w:divBdr>
    </w:div>
    <w:div w:id="842283416">
      <w:bodyDiv w:val="1"/>
      <w:marLeft w:val="0"/>
      <w:marRight w:val="0"/>
      <w:marTop w:val="0"/>
      <w:marBottom w:val="0"/>
      <w:divBdr>
        <w:top w:val="none" w:sz="0" w:space="0" w:color="auto"/>
        <w:left w:val="none" w:sz="0" w:space="0" w:color="auto"/>
        <w:bottom w:val="none" w:sz="0" w:space="0" w:color="auto"/>
        <w:right w:val="none" w:sz="0" w:space="0" w:color="auto"/>
      </w:divBdr>
    </w:div>
    <w:div w:id="900599731">
      <w:bodyDiv w:val="1"/>
      <w:marLeft w:val="0"/>
      <w:marRight w:val="0"/>
      <w:marTop w:val="0"/>
      <w:marBottom w:val="0"/>
      <w:divBdr>
        <w:top w:val="none" w:sz="0" w:space="0" w:color="auto"/>
        <w:left w:val="none" w:sz="0" w:space="0" w:color="auto"/>
        <w:bottom w:val="none" w:sz="0" w:space="0" w:color="auto"/>
        <w:right w:val="none" w:sz="0" w:space="0" w:color="auto"/>
      </w:divBdr>
    </w:div>
    <w:div w:id="1026251783">
      <w:bodyDiv w:val="1"/>
      <w:marLeft w:val="0"/>
      <w:marRight w:val="0"/>
      <w:marTop w:val="0"/>
      <w:marBottom w:val="0"/>
      <w:divBdr>
        <w:top w:val="none" w:sz="0" w:space="0" w:color="auto"/>
        <w:left w:val="none" w:sz="0" w:space="0" w:color="auto"/>
        <w:bottom w:val="none" w:sz="0" w:space="0" w:color="auto"/>
        <w:right w:val="none" w:sz="0" w:space="0" w:color="auto"/>
      </w:divBdr>
    </w:div>
    <w:div w:id="1100566481">
      <w:bodyDiv w:val="1"/>
      <w:marLeft w:val="0"/>
      <w:marRight w:val="0"/>
      <w:marTop w:val="0"/>
      <w:marBottom w:val="0"/>
      <w:divBdr>
        <w:top w:val="none" w:sz="0" w:space="0" w:color="auto"/>
        <w:left w:val="none" w:sz="0" w:space="0" w:color="auto"/>
        <w:bottom w:val="none" w:sz="0" w:space="0" w:color="auto"/>
        <w:right w:val="none" w:sz="0" w:space="0" w:color="auto"/>
      </w:divBdr>
    </w:div>
    <w:div w:id="1141729893">
      <w:bodyDiv w:val="1"/>
      <w:marLeft w:val="0"/>
      <w:marRight w:val="0"/>
      <w:marTop w:val="0"/>
      <w:marBottom w:val="0"/>
      <w:divBdr>
        <w:top w:val="none" w:sz="0" w:space="0" w:color="auto"/>
        <w:left w:val="none" w:sz="0" w:space="0" w:color="auto"/>
        <w:bottom w:val="none" w:sz="0" w:space="0" w:color="auto"/>
        <w:right w:val="none" w:sz="0" w:space="0" w:color="auto"/>
      </w:divBdr>
    </w:div>
    <w:div w:id="1350714816">
      <w:bodyDiv w:val="1"/>
      <w:marLeft w:val="0"/>
      <w:marRight w:val="0"/>
      <w:marTop w:val="0"/>
      <w:marBottom w:val="0"/>
      <w:divBdr>
        <w:top w:val="none" w:sz="0" w:space="0" w:color="auto"/>
        <w:left w:val="none" w:sz="0" w:space="0" w:color="auto"/>
        <w:bottom w:val="none" w:sz="0" w:space="0" w:color="auto"/>
        <w:right w:val="none" w:sz="0" w:space="0" w:color="auto"/>
      </w:divBdr>
      <w:divsChild>
        <w:div w:id="1577548367">
          <w:marLeft w:val="-108"/>
          <w:marRight w:val="0"/>
          <w:marTop w:val="0"/>
          <w:marBottom w:val="0"/>
          <w:divBdr>
            <w:top w:val="none" w:sz="0" w:space="0" w:color="auto"/>
            <w:left w:val="none" w:sz="0" w:space="0" w:color="auto"/>
            <w:bottom w:val="none" w:sz="0" w:space="0" w:color="auto"/>
            <w:right w:val="none" w:sz="0" w:space="0" w:color="auto"/>
          </w:divBdr>
        </w:div>
      </w:divsChild>
    </w:div>
    <w:div w:id="1425802843">
      <w:bodyDiv w:val="1"/>
      <w:marLeft w:val="0"/>
      <w:marRight w:val="0"/>
      <w:marTop w:val="0"/>
      <w:marBottom w:val="0"/>
      <w:divBdr>
        <w:top w:val="none" w:sz="0" w:space="0" w:color="auto"/>
        <w:left w:val="none" w:sz="0" w:space="0" w:color="auto"/>
        <w:bottom w:val="none" w:sz="0" w:space="0" w:color="auto"/>
        <w:right w:val="none" w:sz="0" w:space="0" w:color="auto"/>
      </w:divBdr>
    </w:div>
    <w:div w:id="1487548917">
      <w:bodyDiv w:val="1"/>
      <w:marLeft w:val="0"/>
      <w:marRight w:val="0"/>
      <w:marTop w:val="0"/>
      <w:marBottom w:val="0"/>
      <w:divBdr>
        <w:top w:val="none" w:sz="0" w:space="0" w:color="auto"/>
        <w:left w:val="none" w:sz="0" w:space="0" w:color="auto"/>
        <w:bottom w:val="none" w:sz="0" w:space="0" w:color="auto"/>
        <w:right w:val="none" w:sz="0" w:space="0" w:color="auto"/>
      </w:divBdr>
    </w:div>
    <w:div w:id="1523468657">
      <w:bodyDiv w:val="1"/>
      <w:marLeft w:val="0"/>
      <w:marRight w:val="0"/>
      <w:marTop w:val="0"/>
      <w:marBottom w:val="0"/>
      <w:divBdr>
        <w:top w:val="none" w:sz="0" w:space="0" w:color="auto"/>
        <w:left w:val="none" w:sz="0" w:space="0" w:color="auto"/>
        <w:bottom w:val="none" w:sz="0" w:space="0" w:color="auto"/>
        <w:right w:val="none" w:sz="0" w:space="0" w:color="auto"/>
      </w:divBdr>
    </w:div>
    <w:div w:id="1567299983">
      <w:bodyDiv w:val="1"/>
      <w:marLeft w:val="0"/>
      <w:marRight w:val="0"/>
      <w:marTop w:val="0"/>
      <w:marBottom w:val="0"/>
      <w:divBdr>
        <w:top w:val="none" w:sz="0" w:space="0" w:color="auto"/>
        <w:left w:val="none" w:sz="0" w:space="0" w:color="auto"/>
        <w:bottom w:val="none" w:sz="0" w:space="0" w:color="auto"/>
        <w:right w:val="none" w:sz="0" w:space="0" w:color="auto"/>
      </w:divBdr>
    </w:div>
    <w:div w:id="1606032013">
      <w:bodyDiv w:val="1"/>
      <w:marLeft w:val="0"/>
      <w:marRight w:val="0"/>
      <w:marTop w:val="0"/>
      <w:marBottom w:val="0"/>
      <w:divBdr>
        <w:top w:val="none" w:sz="0" w:space="0" w:color="auto"/>
        <w:left w:val="none" w:sz="0" w:space="0" w:color="auto"/>
        <w:bottom w:val="none" w:sz="0" w:space="0" w:color="auto"/>
        <w:right w:val="none" w:sz="0" w:space="0" w:color="auto"/>
      </w:divBdr>
    </w:div>
    <w:div w:id="1643659045">
      <w:bodyDiv w:val="1"/>
      <w:marLeft w:val="0"/>
      <w:marRight w:val="0"/>
      <w:marTop w:val="0"/>
      <w:marBottom w:val="0"/>
      <w:divBdr>
        <w:top w:val="none" w:sz="0" w:space="0" w:color="auto"/>
        <w:left w:val="none" w:sz="0" w:space="0" w:color="auto"/>
        <w:bottom w:val="none" w:sz="0" w:space="0" w:color="auto"/>
        <w:right w:val="none" w:sz="0" w:space="0" w:color="auto"/>
      </w:divBdr>
      <w:divsChild>
        <w:div w:id="487553172">
          <w:marLeft w:val="-108"/>
          <w:marRight w:val="0"/>
          <w:marTop w:val="0"/>
          <w:marBottom w:val="0"/>
          <w:divBdr>
            <w:top w:val="none" w:sz="0" w:space="0" w:color="auto"/>
            <w:left w:val="none" w:sz="0" w:space="0" w:color="auto"/>
            <w:bottom w:val="none" w:sz="0" w:space="0" w:color="auto"/>
            <w:right w:val="none" w:sz="0" w:space="0" w:color="auto"/>
          </w:divBdr>
        </w:div>
      </w:divsChild>
    </w:div>
    <w:div w:id="1645357662">
      <w:bodyDiv w:val="1"/>
      <w:marLeft w:val="0"/>
      <w:marRight w:val="0"/>
      <w:marTop w:val="0"/>
      <w:marBottom w:val="0"/>
      <w:divBdr>
        <w:top w:val="none" w:sz="0" w:space="0" w:color="auto"/>
        <w:left w:val="none" w:sz="0" w:space="0" w:color="auto"/>
        <w:bottom w:val="none" w:sz="0" w:space="0" w:color="auto"/>
        <w:right w:val="none" w:sz="0" w:space="0" w:color="auto"/>
      </w:divBdr>
    </w:div>
    <w:div w:id="1758749330">
      <w:bodyDiv w:val="1"/>
      <w:marLeft w:val="0"/>
      <w:marRight w:val="0"/>
      <w:marTop w:val="0"/>
      <w:marBottom w:val="0"/>
      <w:divBdr>
        <w:top w:val="none" w:sz="0" w:space="0" w:color="auto"/>
        <w:left w:val="none" w:sz="0" w:space="0" w:color="auto"/>
        <w:bottom w:val="none" w:sz="0" w:space="0" w:color="auto"/>
        <w:right w:val="none" w:sz="0" w:space="0" w:color="auto"/>
      </w:divBdr>
    </w:div>
    <w:div w:id="1914318764">
      <w:bodyDiv w:val="1"/>
      <w:marLeft w:val="0"/>
      <w:marRight w:val="0"/>
      <w:marTop w:val="0"/>
      <w:marBottom w:val="0"/>
      <w:divBdr>
        <w:top w:val="none" w:sz="0" w:space="0" w:color="auto"/>
        <w:left w:val="none" w:sz="0" w:space="0" w:color="auto"/>
        <w:bottom w:val="none" w:sz="0" w:space="0" w:color="auto"/>
        <w:right w:val="none" w:sz="0" w:space="0" w:color="auto"/>
      </w:divBdr>
    </w:div>
    <w:div w:id="1998874658">
      <w:bodyDiv w:val="1"/>
      <w:marLeft w:val="0"/>
      <w:marRight w:val="0"/>
      <w:marTop w:val="0"/>
      <w:marBottom w:val="0"/>
      <w:divBdr>
        <w:top w:val="none" w:sz="0" w:space="0" w:color="auto"/>
        <w:left w:val="none" w:sz="0" w:space="0" w:color="auto"/>
        <w:bottom w:val="none" w:sz="0" w:space="0" w:color="auto"/>
        <w:right w:val="none" w:sz="0" w:space="0" w:color="auto"/>
      </w:divBdr>
    </w:div>
    <w:div w:id="2064719825">
      <w:bodyDiv w:val="1"/>
      <w:marLeft w:val="0"/>
      <w:marRight w:val="0"/>
      <w:marTop w:val="0"/>
      <w:marBottom w:val="0"/>
      <w:divBdr>
        <w:top w:val="none" w:sz="0" w:space="0" w:color="auto"/>
        <w:left w:val="none" w:sz="0" w:space="0" w:color="auto"/>
        <w:bottom w:val="none" w:sz="0" w:space="0" w:color="auto"/>
        <w:right w:val="none" w:sz="0" w:space="0" w:color="auto"/>
      </w:divBdr>
    </w:div>
    <w:div w:id="2071267205">
      <w:bodyDiv w:val="1"/>
      <w:marLeft w:val="0"/>
      <w:marRight w:val="0"/>
      <w:marTop w:val="0"/>
      <w:marBottom w:val="0"/>
      <w:divBdr>
        <w:top w:val="none" w:sz="0" w:space="0" w:color="auto"/>
        <w:left w:val="none" w:sz="0" w:space="0" w:color="auto"/>
        <w:bottom w:val="none" w:sz="0" w:space="0" w:color="auto"/>
        <w:right w:val="none" w:sz="0" w:space="0" w:color="auto"/>
      </w:divBdr>
    </w:div>
    <w:div w:id="2083599269">
      <w:bodyDiv w:val="1"/>
      <w:marLeft w:val="0"/>
      <w:marRight w:val="0"/>
      <w:marTop w:val="0"/>
      <w:marBottom w:val="0"/>
      <w:divBdr>
        <w:top w:val="none" w:sz="0" w:space="0" w:color="auto"/>
        <w:left w:val="none" w:sz="0" w:space="0" w:color="auto"/>
        <w:bottom w:val="none" w:sz="0" w:space="0" w:color="auto"/>
        <w:right w:val="none" w:sz="0" w:space="0" w:color="auto"/>
      </w:divBdr>
    </w:div>
    <w:div w:id="2124769023">
      <w:bodyDiv w:val="1"/>
      <w:marLeft w:val="0"/>
      <w:marRight w:val="0"/>
      <w:marTop w:val="0"/>
      <w:marBottom w:val="0"/>
      <w:divBdr>
        <w:top w:val="none" w:sz="0" w:space="0" w:color="auto"/>
        <w:left w:val="none" w:sz="0" w:space="0" w:color="auto"/>
        <w:bottom w:val="none" w:sz="0" w:space="0" w:color="auto"/>
        <w:right w:val="none" w:sz="0" w:space="0" w:color="auto"/>
      </w:divBdr>
    </w:div>
    <w:div w:id="21342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473A0-7573-45BA-821E-5C6C6E2C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3829</Words>
  <Characters>21827</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Vica</cp:lastModifiedBy>
  <cp:revision>2</cp:revision>
  <cp:lastPrinted>2018-09-06T08:33:00Z</cp:lastPrinted>
  <dcterms:created xsi:type="dcterms:W3CDTF">2018-09-11T12:26:00Z</dcterms:created>
  <dcterms:modified xsi:type="dcterms:W3CDTF">2018-09-11T12:26:00Z</dcterms:modified>
</cp:coreProperties>
</file>